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D49" w:rsidRDefault="006A0D49" w:rsidP="006A0D49">
      <w:pPr>
        <w:keepNext/>
        <w:keepLines/>
        <w:pageBreakBefore/>
        <w:suppressAutoHyphens/>
        <w:spacing w:after="0" w:line="360" w:lineRule="auto"/>
        <w:jc w:val="right"/>
        <w:outlineLvl w:val="1"/>
        <w:rPr>
          <w:rFonts w:ascii="Arial" w:eastAsiaTheme="majorEastAsia" w:hAnsi="Arial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Theme="majorEastAsia" w:hAnsi="Arial" w:cs="Arial"/>
          <w:color w:val="000000" w:themeColor="text1"/>
          <w:sz w:val="24"/>
          <w:szCs w:val="24"/>
        </w:rPr>
        <w:t>Zał. nr 17 do Regulaminu pracy Politechniki Częstochowskiej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br/>
        <w:t xml:space="preserve">(ZARZĄDZENIE Nr </w:t>
      </w:r>
      <w:r w:rsidR="00AA5994">
        <w:rPr>
          <w:rFonts w:ascii="Arial" w:eastAsiaTheme="majorEastAsia" w:hAnsi="Arial" w:cs="Arial"/>
          <w:color w:val="000000" w:themeColor="text1"/>
          <w:sz w:val="24"/>
          <w:szCs w:val="24"/>
        </w:rPr>
        <w:t>413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t>/202</w:t>
      </w:r>
      <w:r w:rsidR="00AA5994">
        <w:rPr>
          <w:rFonts w:ascii="Arial" w:eastAsiaTheme="majorEastAsia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  <w:r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Rektora PCz)</w:t>
      </w:r>
    </w:p>
    <w:p w:rsidR="009B080D" w:rsidRPr="00A37ECE" w:rsidRDefault="00303D02" w:rsidP="00957B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00" w:afterAutospacing="1" w:line="240" w:lineRule="auto"/>
        <w:ind w:left="-993"/>
        <w:jc w:val="center"/>
        <w:rPr>
          <w:rFonts w:ascii="Arial" w:eastAsia="Arial Unicode MS" w:hAnsi="Arial" w:cs="Arial"/>
          <w:b/>
          <w:sz w:val="24"/>
          <w:szCs w:val="24"/>
          <w:u w:color="000000"/>
          <w:bdr w:val="nil"/>
          <w:lang w:eastAsia="pl-PL"/>
        </w:rPr>
      </w:pPr>
      <w:r w:rsidRPr="00A37ECE">
        <w:rPr>
          <w:rFonts w:ascii="Arial" w:eastAsia="Arial Unicode MS" w:hAnsi="Arial" w:cs="Arial"/>
          <w:b/>
          <w:sz w:val="24"/>
          <w:szCs w:val="24"/>
          <w:u w:color="000000"/>
          <w:bdr w:val="nil"/>
          <w:lang w:eastAsia="pl-PL"/>
        </w:rPr>
        <w:t>Karta miesięcznej ewidencji czasu pracy pracownika niebędącego nauczycielem akademickim</w:t>
      </w:r>
    </w:p>
    <w:p w:rsidR="009B080D" w:rsidRPr="00A37ECE" w:rsidRDefault="009B080D" w:rsidP="00957B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00" w:line="240" w:lineRule="auto"/>
        <w:ind w:left="-993"/>
        <w:jc w:val="both"/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</w:pPr>
      <w:r w:rsidRPr="00A37ECE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Imię i nazwisko</w:t>
      </w:r>
      <w:r w:rsidR="006A0D49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:</w:t>
      </w:r>
      <w:r w:rsidRPr="00A37ECE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 xml:space="preserve"> ................................................................................</w:t>
      </w:r>
    </w:p>
    <w:p w:rsidR="009B080D" w:rsidRPr="00A37ECE" w:rsidRDefault="009B080D" w:rsidP="00957B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00" w:line="240" w:lineRule="auto"/>
        <w:ind w:left="-993"/>
        <w:jc w:val="both"/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</w:pPr>
      <w:r w:rsidRPr="00A37ECE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Jednostka</w:t>
      </w:r>
      <w:r w:rsidR="006A0D49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:</w:t>
      </w:r>
      <w:r w:rsidRPr="00A37ECE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 xml:space="preserve"> ........................................................................................</w:t>
      </w:r>
    </w:p>
    <w:p w:rsidR="009B080D" w:rsidRPr="00A37ECE" w:rsidRDefault="009B080D" w:rsidP="00957B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00" w:afterAutospacing="1" w:line="240" w:lineRule="auto"/>
        <w:ind w:left="-993"/>
        <w:jc w:val="both"/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</w:pPr>
      <w:r w:rsidRPr="00A37ECE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Miesiąc</w:t>
      </w:r>
      <w:r w:rsidR="006A0D49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:</w:t>
      </w:r>
      <w:r w:rsidRPr="00A37ECE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 xml:space="preserve"> ............................................................................................</w:t>
      </w:r>
    </w:p>
    <w:tbl>
      <w:tblPr>
        <w:tblStyle w:val="Tabela-Siatka"/>
        <w:tblW w:w="1598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51"/>
        <w:gridCol w:w="397"/>
        <w:gridCol w:w="397"/>
        <w:gridCol w:w="397"/>
        <w:gridCol w:w="397"/>
        <w:gridCol w:w="397"/>
        <w:gridCol w:w="397"/>
        <w:gridCol w:w="397"/>
        <w:gridCol w:w="399"/>
        <w:gridCol w:w="398"/>
        <w:gridCol w:w="397"/>
        <w:gridCol w:w="397"/>
        <w:gridCol w:w="397"/>
        <w:gridCol w:w="397"/>
        <w:gridCol w:w="397"/>
        <w:gridCol w:w="397"/>
        <w:gridCol w:w="399"/>
        <w:gridCol w:w="397"/>
        <w:gridCol w:w="397"/>
        <w:gridCol w:w="397"/>
        <w:gridCol w:w="397"/>
        <w:gridCol w:w="397"/>
        <w:gridCol w:w="397"/>
        <w:gridCol w:w="397"/>
        <w:gridCol w:w="399"/>
        <w:gridCol w:w="397"/>
        <w:gridCol w:w="397"/>
        <w:gridCol w:w="397"/>
        <w:gridCol w:w="397"/>
        <w:gridCol w:w="397"/>
        <w:gridCol w:w="397"/>
        <w:gridCol w:w="397"/>
        <w:gridCol w:w="1116"/>
      </w:tblGrid>
      <w:tr w:rsidR="00957B20" w:rsidRPr="006A0D49" w:rsidTr="00C57EDF">
        <w:trPr>
          <w:cantSplit/>
          <w:trHeight w:val="563"/>
        </w:trPr>
        <w:tc>
          <w:tcPr>
            <w:tcW w:w="2551" w:type="dxa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right="-533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 xml:space="preserve">Dni miesiąca </w:t>
            </w:r>
          </w:p>
        </w:tc>
        <w:tc>
          <w:tcPr>
            <w:tcW w:w="397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1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7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2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7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3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7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4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7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5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7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6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7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7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9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8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8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9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7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10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7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11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7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12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7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13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7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14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7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15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9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16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7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17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7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18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7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19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7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20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7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21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7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22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7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23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9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24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7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25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7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26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7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27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7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28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7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29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7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30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397" w:type="dxa"/>
            <w:textDirection w:val="btLr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31</w:t>
            </w:r>
            <w:r w:rsidR="00C57EDF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  <w:tc>
          <w:tcPr>
            <w:tcW w:w="1116" w:type="dxa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SUMA</w:t>
            </w:r>
          </w:p>
        </w:tc>
      </w:tr>
      <w:tr w:rsidR="00C57EDF" w:rsidRPr="006A0D49" w:rsidTr="00C57EDF">
        <w:trPr>
          <w:trHeight w:val="557"/>
        </w:trPr>
        <w:tc>
          <w:tcPr>
            <w:tcW w:w="2551" w:type="dxa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 xml:space="preserve">Godzina rozpoczęcia pracy </w:t>
            </w: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8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116" w:type="dxa"/>
          </w:tcPr>
          <w:p w:rsidR="009B080D" w:rsidRPr="006A0D49" w:rsidRDefault="009B080D" w:rsidP="006A0D49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X</w:t>
            </w:r>
          </w:p>
        </w:tc>
      </w:tr>
      <w:tr w:rsidR="00C57EDF" w:rsidRPr="006A0D49" w:rsidTr="00C57EDF">
        <w:trPr>
          <w:trHeight w:val="568"/>
        </w:trPr>
        <w:tc>
          <w:tcPr>
            <w:tcW w:w="2551" w:type="dxa"/>
            <w:vAlign w:val="center"/>
          </w:tcPr>
          <w:p w:rsidR="009B080D" w:rsidRPr="006A0D49" w:rsidRDefault="00D4426A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Godzina zakończenia pracy</w:t>
            </w: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8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116" w:type="dxa"/>
          </w:tcPr>
          <w:p w:rsidR="009B080D" w:rsidRPr="006A0D49" w:rsidRDefault="009B080D" w:rsidP="006A0D49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X</w:t>
            </w:r>
          </w:p>
        </w:tc>
      </w:tr>
      <w:tr w:rsidR="00C57EDF" w:rsidRPr="006A0D49" w:rsidTr="00C57EDF">
        <w:trPr>
          <w:trHeight w:val="581"/>
        </w:trPr>
        <w:tc>
          <w:tcPr>
            <w:tcW w:w="2551" w:type="dxa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Liczba godzin przepracowanych w danym dniu</w:t>
            </w: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8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116" w:type="dxa"/>
          </w:tcPr>
          <w:p w:rsidR="009B080D" w:rsidRPr="006A0D49" w:rsidRDefault="009B080D" w:rsidP="006A0D49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</w:tr>
      <w:tr w:rsidR="00C57EDF" w:rsidRPr="006A0D49" w:rsidTr="00C57EDF">
        <w:trPr>
          <w:trHeight w:val="1180"/>
        </w:trPr>
        <w:tc>
          <w:tcPr>
            <w:tcW w:w="2551" w:type="dxa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Liczba godzin przepracowanych na II zmianie – 10%</w:t>
            </w: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8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116" w:type="dxa"/>
          </w:tcPr>
          <w:p w:rsidR="009B080D" w:rsidRPr="006A0D49" w:rsidRDefault="009B080D" w:rsidP="006A0D49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</w:tr>
      <w:tr w:rsidR="00C57EDF" w:rsidRPr="006A0D49" w:rsidTr="00C57EDF">
        <w:trPr>
          <w:trHeight w:val="1359"/>
        </w:trPr>
        <w:tc>
          <w:tcPr>
            <w:tcW w:w="2551" w:type="dxa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 xml:space="preserve">Liczba godzin przepracowanych w porze nocnej </w:t>
            </w:r>
            <w:r w:rsidR="006A0D49">
              <w:rPr>
                <w:rFonts w:ascii="Arial" w:hAnsi="Arial" w:cs="Arial"/>
                <w:sz w:val="24"/>
                <w:szCs w:val="24"/>
                <w:u w:color="000000"/>
              </w:rPr>
              <w:br/>
            </w: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– 20%</w:t>
            </w: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8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116" w:type="dxa"/>
          </w:tcPr>
          <w:p w:rsidR="009B080D" w:rsidRPr="006A0D49" w:rsidRDefault="009B080D" w:rsidP="006A0D49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</w:tr>
      <w:tr w:rsidR="00C57EDF" w:rsidRPr="006A0D49" w:rsidTr="00C57EDF">
        <w:trPr>
          <w:trHeight w:val="279"/>
        </w:trPr>
        <w:tc>
          <w:tcPr>
            <w:tcW w:w="2551" w:type="dxa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Liczba godzin nadliczbowych 50%</w:t>
            </w: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8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116" w:type="dxa"/>
          </w:tcPr>
          <w:p w:rsidR="009B080D" w:rsidRPr="006A0D49" w:rsidRDefault="009B080D" w:rsidP="006A0D49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</w:tr>
      <w:tr w:rsidR="00C57EDF" w:rsidRPr="006A0D49" w:rsidTr="00C57EDF">
        <w:trPr>
          <w:trHeight w:val="270"/>
        </w:trPr>
        <w:tc>
          <w:tcPr>
            <w:tcW w:w="2551" w:type="dxa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Liczba godzin nadliczbowych 100%</w:t>
            </w: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8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116" w:type="dxa"/>
          </w:tcPr>
          <w:p w:rsidR="009B080D" w:rsidRPr="006A0D49" w:rsidRDefault="009B080D" w:rsidP="006A0D49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</w:tr>
      <w:tr w:rsidR="00C57EDF" w:rsidRPr="006A0D49" w:rsidTr="00C57EDF">
        <w:trPr>
          <w:trHeight w:val="624"/>
        </w:trPr>
        <w:tc>
          <w:tcPr>
            <w:tcW w:w="2551" w:type="dxa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lastRenderedPageBreak/>
              <w:t xml:space="preserve">Dni wolne od pracy wraz z oznaczeniem ich udzielenia </w:t>
            </w: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br/>
            </w:r>
            <w:r w:rsidRPr="006A0D49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(</w:t>
            </w:r>
            <w:proofErr w:type="spellStart"/>
            <w:r w:rsidRPr="006A0D49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Dws</w:t>
            </w:r>
            <w:proofErr w:type="spellEnd"/>
            <w:r w:rsidRPr="006A0D49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6A0D49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Dwn</w:t>
            </w:r>
            <w:proofErr w:type="spellEnd"/>
            <w:r w:rsidRPr="006A0D49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6A0D49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Dwś</w:t>
            </w:r>
            <w:proofErr w:type="spellEnd"/>
            <w:r w:rsidRPr="006A0D49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, X)</w:t>
            </w: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8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116" w:type="dxa"/>
          </w:tcPr>
          <w:p w:rsidR="009B080D" w:rsidRPr="006A0D49" w:rsidRDefault="009B080D" w:rsidP="006A0D49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X</w:t>
            </w:r>
          </w:p>
        </w:tc>
      </w:tr>
      <w:tr w:rsidR="00C57EDF" w:rsidRPr="006A0D49" w:rsidTr="00C57EDF">
        <w:trPr>
          <w:trHeight w:val="635"/>
        </w:trPr>
        <w:tc>
          <w:tcPr>
            <w:tcW w:w="2551" w:type="dxa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Rodzaj zwolnienia </w:t>
            </w:r>
            <w:r w:rsidR="00C57EDF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br/>
            </w:r>
            <w:r w:rsidRPr="006A0D49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od pracy</w:t>
            </w: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8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116" w:type="dxa"/>
          </w:tcPr>
          <w:p w:rsidR="009B080D" w:rsidRPr="006A0D49" w:rsidRDefault="009B080D" w:rsidP="006A0D49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X</w:t>
            </w:r>
          </w:p>
        </w:tc>
      </w:tr>
      <w:tr w:rsidR="00C57EDF" w:rsidRPr="006A0D49" w:rsidTr="00C57EDF">
        <w:trPr>
          <w:trHeight w:val="421"/>
        </w:trPr>
        <w:tc>
          <w:tcPr>
            <w:tcW w:w="2551" w:type="dxa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Wymiar zwolnienia </w:t>
            </w:r>
            <w:r w:rsidR="00C57EDF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br/>
            </w:r>
            <w:r w:rsidRPr="006A0D49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od pracy</w:t>
            </w: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8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116" w:type="dxa"/>
          </w:tcPr>
          <w:p w:rsidR="009B080D" w:rsidRPr="006A0D49" w:rsidRDefault="009B080D" w:rsidP="006A0D49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</w:tr>
      <w:tr w:rsidR="00C57EDF" w:rsidRPr="006A0D49" w:rsidTr="00C57EDF">
        <w:trPr>
          <w:trHeight w:val="624"/>
        </w:trPr>
        <w:tc>
          <w:tcPr>
            <w:tcW w:w="2551" w:type="dxa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Rodzaj innych usprawiedliwionych nieobecności</w:t>
            </w: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8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116" w:type="dxa"/>
          </w:tcPr>
          <w:p w:rsidR="009B080D" w:rsidRPr="006A0D49" w:rsidRDefault="009B080D" w:rsidP="006A0D49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X</w:t>
            </w:r>
          </w:p>
        </w:tc>
      </w:tr>
      <w:tr w:rsidR="00C57EDF" w:rsidRPr="006A0D49" w:rsidTr="00C57EDF">
        <w:trPr>
          <w:trHeight w:val="624"/>
        </w:trPr>
        <w:tc>
          <w:tcPr>
            <w:tcW w:w="2551" w:type="dxa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>Wymiar innej usprawiedliwionej nieobecności</w:t>
            </w: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8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116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</w:tr>
      <w:tr w:rsidR="00C57EDF" w:rsidRPr="006A0D49" w:rsidTr="00C57EDF">
        <w:trPr>
          <w:trHeight w:val="624"/>
        </w:trPr>
        <w:tc>
          <w:tcPr>
            <w:tcW w:w="2551" w:type="dxa"/>
            <w:vAlign w:val="center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6A0D49">
              <w:rPr>
                <w:rFonts w:ascii="Arial" w:hAnsi="Arial" w:cs="Arial"/>
                <w:sz w:val="24"/>
                <w:szCs w:val="24"/>
                <w:u w:color="000000"/>
              </w:rPr>
              <w:t xml:space="preserve">Wymiar </w:t>
            </w:r>
            <w:r w:rsidRPr="006A0D49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nieusprawiedliwionej nieobecności</w:t>
            </w: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8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9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397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  <w:tc>
          <w:tcPr>
            <w:tcW w:w="1116" w:type="dxa"/>
          </w:tcPr>
          <w:p w:rsidR="009B080D" w:rsidRPr="006A0D49" w:rsidRDefault="009B080D" w:rsidP="006A0D49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  <w:u w:color="000000"/>
              </w:rPr>
            </w:pPr>
          </w:p>
        </w:tc>
      </w:tr>
    </w:tbl>
    <w:p w:rsidR="009B080D" w:rsidRDefault="00C57EDF" w:rsidP="00C57ED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80" w:after="0" w:line="360" w:lineRule="auto"/>
        <w:ind w:left="-993"/>
        <w:jc w:val="both"/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</w:pPr>
      <w:r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………………………………………</w:t>
      </w:r>
      <w:r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ab/>
      </w:r>
      <w:r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ab/>
      </w:r>
      <w:r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ab/>
      </w:r>
      <w:r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ab/>
      </w:r>
      <w:r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ab/>
      </w:r>
      <w:r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ab/>
      </w:r>
      <w:r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ab/>
      </w:r>
      <w:r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ab/>
      </w:r>
      <w:r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ab/>
      </w:r>
      <w:r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ab/>
      </w:r>
      <w:r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ab/>
      </w:r>
      <w:r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ab/>
        <w:t>…………………………………………..</w:t>
      </w:r>
    </w:p>
    <w:p w:rsidR="009B080D" w:rsidRPr="00A37ECE" w:rsidRDefault="00C57EDF" w:rsidP="00C57EDF">
      <w:pPr>
        <w:tabs>
          <w:tab w:val="center" w:pos="7002"/>
        </w:tabs>
        <w:spacing w:after="0" w:line="360" w:lineRule="auto"/>
        <w:ind w:left="-993"/>
        <w:rPr>
          <w:rFonts w:ascii="Arial" w:eastAsia="Arial Unicode MS" w:hAnsi="Arial" w:cs="Arial"/>
          <w:sz w:val="24"/>
          <w:szCs w:val="24"/>
          <w:lang w:eastAsia="pl-PL"/>
        </w:rPr>
        <w:sectPr w:rsidR="009B080D" w:rsidRPr="00A37ECE" w:rsidSect="00957B20">
          <w:footerReference w:type="default" r:id="rId6"/>
          <w:pgSz w:w="16840" w:h="11900" w:orient="landscape"/>
          <w:pgMar w:top="284" w:right="397" w:bottom="397" w:left="1418" w:header="0" w:footer="397" w:gutter="0"/>
          <w:cols w:space="708"/>
          <w:docGrid w:linePitch="299"/>
        </w:sectPr>
      </w:pPr>
      <w:r w:rsidRPr="00C57EDF">
        <w:rPr>
          <w:rFonts w:ascii="Arial" w:eastAsia="Arial Unicode MS" w:hAnsi="Arial" w:cs="Arial"/>
          <w:sz w:val="24"/>
          <w:szCs w:val="24"/>
          <w:lang w:eastAsia="pl-PL"/>
        </w:rPr>
        <w:t>podpis pracownika</w:t>
      </w:r>
      <w:r>
        <w:rPr>
          <w:rFonts w:ascii="Arial" w:eastAsia="Arial Unicode MS" w:hAnsi="Arial" w:cs="Arial"/>
          <w:sz w:val="24"/>
          <w:szCs w:val="24"/>
          <w:lang w:eastAsia="pl-PL"/>
        </w:rPr>
        <w:tab/>
      </w:r>
      <w:r>
        <w:rPr>
          <w:rFonts w:ascii="Arial" w:eastAsia="Arial Unicode MS" w:hAnsi="Arial" w:cs="Arial"/>
          <w:sz w:val="24"/>
          <w:szCs w:val="24"/>
          <w:lang w:eastAsia="pl-PL"/>
        </w:rPr>
        <w:tab/>
      </w:r>
      <w:r>
        <w:rPr>
          <w:rFonts w:ascii="Arial" w:eastAsia="Arial Unicode MS" w:hAnsi="Arial" w:cs="Arial"/>
          <w:sz w:val="24"/>
          <w:szCs w:val="24"/>
          <w:lang w:eastAsia="pl-PL"/>
        </w:rPr>
        <w:tab/>
      </w:r>
      <w:r>
        <w:rPr>
          <w:rFonts w:ascii="Arial" w:eastAsia="Arial Unicode MS" w:hAnsi="Arial" w:cs="Arial"/>
          <w:sz w:val="24"/>
          <w:szCs w:val="24"/>
          <w:lang w:eastAsia="pl-PL"/>
        </w:rPr>
        <w:tab/>
      </w:r>
      <w:r>
        <w:rPr>
          <w:rFonts w:ascii="Arial" w:eastAsia="Arial Unicode MS" w:hAnsi="Arial" w:cs="Arial"/>
          <w:sz w:val="24"/>
          <w:szCs w:val="24"/>
          <w:lang w:eastAsia="pl-PL"/>
        </w:rPr>
        <w:tab/>
      </w:r>
      <w:r>
        <w:rPr>
          <w:rFonts w:ascii="Arial" w:eastAsia="Arial Unicode MS" w:hAnsi="Arial" w:cs="Arial"/>
          <w:sz w:val="24"/>
          <w:szCs w:val="24"/>
          <w:lang w:eastAsia="pl-PL"/>
        </w:rPr>
        <w:tab/>
      </w:r>
      <w:r>
        <w:rPr>
          <w:rFonts w:ascii="Arial" w:eastAsia="Arial Unicode MS" w:hAnsi="Arial" w:cs="Arial"/>
          <w:sz w:val="24"/>
          <w:szCs w:val="24"/>
          <w:lang w:eastAsia="pl-PL"/>
        </w:rPr>
        <w:tab/>
        <w:t>podpis bezpośredniego przełożonego</w:t>
      </w:r>
    </w:p>
    <w:p w:rsidR="001C6BD5" w:rsidRPr="00A37ECE" w:rsidRDefault="001C6BD5" w:rsidP="00957B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360" w:lineRule="auto"/>
        <w:jc w:val="both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A37ECE">
        <w:rPr>
          <w:rFonts w:ascii="Arial" w:eastAsia="Arial Unicode MS" w:hAnsi="Arial" w:cs="Arial"/>
          <w:b/>
          <w:sz w:val="24"/>
          <w:szCs w:val="24"/>
          <w:lang w:eastAsia="pl-PL"/>
        </w:rPr>
        <w:lastRenderedPageBreak/>
        <w:t>Oznaczenia w karcie ewidencji czasu pracy:</w:t>
      </w:r>
    </w:p>
    <w:p w:rsidR="001C6BD5" w:rsidRPr="00A37ECE" w:rsidRDefault="001C6BD5" w:rsidP="00957B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u w:color="000000"/>
          <w:lang w:eastAsia="pl-PL"/>
        </w:rPr>
      </w:pPr>
      <w:r w:rsidRPr="00A37ECE">
        <w:rPr>
          <w:rFonts w:ascii="Arial" w:eastAsia="Arial Unicode MS" w:hAnsi="Arial" w:cs="Arial"/>
          <w:sz w:val="24"/>
          <w:szCs w:val="24"/>
          <w:u w:color="000000"/>
          <w:lang w:eastAsia="pl-PL"/>
        </w:rPr>
        <w:t>X – dzień wolny od pracy (niedziela, święta, dodatkowy dzień wolny od pracy)</w:t>
      </w:r>
    </w:p>
    <w:p w:rsidR="001C6BD5" w:rsidRPr="00A37ECE" w:rsidRDefault="001C6BD5" w:rsidP="00957B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>C – choroba pracownika (L4 dla pracownika lub opieki na członka rodziny)</w:t>
      </w:r>
    </w:p>
    <w:p w:rsidR="001C6BD5" w:rsidRPr="00A37ECE" w:rsidRDefault="001C6BD5" w:rsidP="00957B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>R – nieobecność związana z rodzicielstwem (urlop macierzyński, rodzicielski, ojcowski)</w:t>
      </w:r>
    </w:p>
    <w:p w:rsidR="001C6BD5" w:rsidRPr="00A37ECE" w:rsidRDefault="001C6BD5" w:rsidP="00957B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proofErr w:type="spellStart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>Uw</w:t>
      </w:r>
      <w:proofErr w:type="spellEnd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 – urlop wypoczynkowy</w:t>
      </w:r>
    </w:p>
    <w:p w:rsidR="001C6BD5" w:rsidRPr="00A37ECE" w:rsidRDefault="001C6BD5" w:rsidP="00957B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proofErr w:type="spellStart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>Us</w:t>
      </w:r>
      <w:proofErr w:type="spellEnd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 – urlop szkoleniowy</w:t>
      </w:r>
    </w:p>
    <w:p w:rsidR="001C6BD5" w:rsidRPr="00A37ECE" w:rsidRDefault="001C6BD5" w:rsidP="00957B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>W – urlop wychowawczy</w:t>
      </w:r>
    </w:p>
    <w:p w:rsidR="001C6BD5" w:rsidRPr="00A37ECE" w:rsidRDefault="001C6BD5" w:rsidP="00957B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color="000000"/>
          <w:lang w:eastAsia="pl-PL"/>
        </w:rPr>
      </w:pPr>
      <w:proofErr w:type="spellStart"/>
      <w:r w:rsidRPr="00A37ECE">
        <w:rPr>
          <w:rFonts w:ascii="Arial" w:eastAsia="Times New Roman" w:hAnsi="Arial" w:cs="Arial"/>
          <w:color w:val="000000"/>
          <w:sz w:val="24"/>
          <w:szCs w:val="24"/>
          <w:u w:color="000000"/>
          <w:lang w:eastAsia="pl-PL"/>
        </w:rPr>
        <w:t>Dwś</w:t>
      </w:r>
      <w:proofErr w:type="spellEnd"/>
      <w:r w:rsidRPr="00A37ECE">
        <w:rPr>
          <w:rFonts w:ascii="Arial" w:eastAsia="Times New Roman" w:hAnsi="Arial" w:cs="Arial"/>
          <w:color w:val="000000"/>
          <w:sz w:val="24"/>
          <w:szCs w:val="24"/>
          <w:u w:color="000000"/>
          <w:lang w:eastAsia="pl-PL"/>
        </w:rPr>
        <w:t xml:space="preserve"> – dzień wolny za pracę (święto)</w:t>
      </w:r>
    </w:p>
    <w:p w:rsidR="001C6BD5" w:rsidRPr="00A37ECE" w:rsidRDefault="001C6BD5" w:rsidP="00957B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proofErr w:type="spellStart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>Uo</w:t>
      </w:r>
      <w:proofErr w:type="spellEnd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 – urlop okolicznościowy</w:t>
      </w:r>
    </w:p>
    <w:p w:rsidR="001C6BD5" w:rsidRPr="00A37ECE" w:rsidRDefault="001C6BD5" w:rsidP="00957B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proofErr w:type="spellStart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>Op</w:t>
      </w:r>
      <w:proofErr w:type="spellEnd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 – opieka nad dzieckiem (188 KP)</w:t>
      </w:r>
    </w:p>
    <w:p w:rsidR="001C6BD5" w:rsidRPr="00A37ECE" w:rsidRDefault="001C6BD5" w:rsidP="00957B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proofErr w:type="spellStart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>Ub</w:t>
      </w:r>
      <w:proofErr w:type="spellEnd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 – urlop bezpłatny</w:t>
      </w:r>
    </w:p>
    <w:p w:rsidR="001C6BD5" w:rsidRPr="00A37ECE" w:rsidRDefault="001C6BD5" w:rsidP="00957B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>D – delegacja</w:t>
      </w:r>
    </w:p>
    <w:p w:rsidR="001C6BD5" w:rsidRPr="00A37ECE" w:rsidRDefault="001C6BD5" w:rsidP="00957B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proofErr w:type="spellStart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>Sz</w:t>
      </w:r>
      <w:proofErr w:type="spellEnd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 – szkolenie</w:t>
      </w:r>
    </w:p>
    <w:p w:rsidR="001C6BD5" w:rsidRPr="00A37ECE" w:rsidRDefault="001C6BD5" w:rsidP="00957B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proofErr w:type="spellStart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>Sp</w:t>
      </w:r>
      <w:proofErr w:type="spellEnd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 – spóźnienie</w:t>
      </w:r>
    </w:p>
    <w:p w:rsidR="001C6BD5" w:rsidRPr="00A37ECE" w:rsidRDefault="001C6BD5" w:rsidP="00957B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proofErr w:type="spellStart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>Nn</w:t>
      </w:r>
      <w:proofErr w:type="spellEnd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 – nieobecność nieusprawiedliwiona </w:t>
      </w:r>
    </w:p>
    <w:p w:rsidR="001C6BD5" w:rsidRPr="00A37ECE" w:rsidRDefault="001C6BD5" w:rsidP="00957B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proofErr w:type="spellStart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>Nu</w:t>
      </w:r>
      <w:proofErr w:type="spellEnd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 – nieobecność usprawiedliwiona niepłatna</w:t>
      </w:r>
    </w:p>
    <w:p w:rsidR="001C6BD5" w:rsidRPr="00A37ECE" w:rsidRDefault="001C6BD5" w:rsidP="00957B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proofErr w:type="spellStart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>Dws</w:t>
      </w:r>
      <w:proofErr w:type="spellEnd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 – dzień wolny za pracę w przeciętnie 5-dniowym tygodniu pracy</w:t>
      </w:r>
    </w:p>
    <w:p w:rsidR="001C6BD5" w:rsidRPr="00A37ECE" w:rsidRDefault="001C6BD5" w:rsidP="00957B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proofErr w:type="spellStart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>Wo</w:t>
      </w:r>
      <w:proofErr w:type="spellEnd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 – wyjścia w sprawach osobistych</w:t>
      </w:r>
    </w:p>
    <w:p w:rsidR="001C6BD5" w:rsidRPr="00A37ECE" w:rsidRDefault="001C6BD5" w:rsidP="00957B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proofErr w:type="spellStart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>Oo</w:t>
      </w:r>
      <w:proofErr w:type="spellEnd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 – odpracowanie wyjścia w sprawach osobistych</w:t>
      </w:r>
    </w:p>
    <w:p w:rsidR="001C6BD5" w:rsidRPr="00A37ECE" w:rsidRDefault="001C6BD5" w:rsidP="00957B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proofErr w:type="spellStart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>Gn</w:t>
      </w:r>
      <w:proofErr w:type="spellEnd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 – godziny nadliczbowe</w:t>
      </w:r>
    </w:p>
    <w:p w:rsidR="001C6BD5" w:rsidRPr="00A37ECE" w:rsidRDefault="001C6BD5" w:rsidP="00957B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proofErr w:type="spellStart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>Og</w:t>
      </w:r>
      <w:proofErr w:type="spellEnd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 – odbiór godzin z tytułu godzin nadliczbowych</w:t>
      </w:r>
    </w:p>
    <w:p w:rsidR="00D3302C" w:rsidRPr="00957B20" w:rsidRDefault="001C6BD5" w:rsidP="00957B2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color="000000"/>
          <w:lang w:eastAsia="pl-PL"/>
        </w:rPr>
      </w:pPr>
      <w:proofErr w:type="spellStart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>Pn</w:t>
      </w:r>
      <w:proofErr w:type="spellEnd"/>
      <w:r w:rsidRPr="00A37ECE">
        <w:rPr>
          <w:rFonts w:ascii="Arial" w:eastAsia="Times New Roman" w:hAnsi="Arial" w:cs="Arial"/>
          <w:sz w:val="24"/>
          <w:szCs w:val="24"/>
          <w:u w:color="000000"/>
          <w:lang w:eastAsia="pl-PL"/>
        </w:rPr>
        <w:t xml:space="preserve"> – pora nocna</w:t>
      </w:r>
    </w:p>
    <w:sectPr w:rsidR="00D3302C" w:rsidRPr="00957B20" w:rsidSect="00910233">
      <w:pgSz w:w="11906" w:h="16838"/>
      <w:pgMar w:top="1135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F28" w:rsidRDefault="00130F28" w:rsidP="009B080D">
      <w:pPr>
        <w:spacing w:after="0" w:line="240" w:lineRule="auto"/>
      </w:pPr>
      <w:r>
        <w:separator/>
      </w:r>
    </w:p>
  </w:endnote>
  <w:endnote w:type="continuationSeparator" w:id="0">
    <w:p w:rsidR="00130F28" w:rsidRDefault="00130F28" w:rsidP="009B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772574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8609E0" w:rsidRPr="006A0D49" w:rsidRDefault="001C6BD5" w:rsidP="001C6BD5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6A0D49">
          <w:rPr>
            <w:rFonts w:ascii="Arial" w:hAnsi="Arial" w:cs="Arial"/>
            <w:sz w:val="24"/>
            <w:szCs w:val="24"/>
          </w:rPr>
          <w:fldChar w:fldCharType="begin"/>
        </w:r>
        <w:r w:rsidRPr="006A0D49">
          <w:rPr>
            <w:rFonts w:ascii="Arial" w:hAnsi="Arial" w:cs="Arial"/>
            <w:sz w:val="24"/>
            <w:szCs w:val="24"/>
          </w:rPr>
          <w:instrText>PAGE   \* MERGEFORMAT</w:instrText>
        </w:r>
        <w:r w:rsidRPr="006A0D49">
          <w:rPr>
            <w:rFonts w:ascii="Arial" w:hAnsi="Arial" w:cs="Arial"/>
            <w:sz w:val="24"/>
            <w:szCs w:val="24"/>
          </w:rPr>
          <w:fldChar w:fldCharType="separate"/>
        </w:r>
        <w:r w:rsidR="00BD7BC9" w:rsidRPr="006A0D49">
          <w:rPr>
            <w:rFonts w:ascii="Arial" w:hAnsi="Arial" w:cs="Arial"/>
            <w:noProof/>
            <w:sz w:val="24"/>
            <w:szCs w:val="24"/>
          </w:rPr>
          <w:t>2</w:t>
        </w:r>
        <w:r w:rsidRPr="006A0D49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F28" w:rsidRDefault="00130F28" w:rsidP="009B080D">
      <w:pPr>
        <w:spacing w:after="0" w:line="240" w:lineRule="auto"/>
      </w:pPr>
      <w:r>
        <w:separator/>
      </w:r>
    </w:p>
  </w:footnote>
  <w:footnote w:type="continuationSeparator" w:id="0">
    <w:p w:rsidR="00130F28" w:rsidRDefault="00130F28" w:rsidP="009B0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0D"/>
    <w:rsid w:val="00130F28"/>
    <w:rsid w:val="001A62AC"/>
    <w:rsid w:val="001C6BD5"/>
    <w:rsid w:val="00303D02"/>
    <w:rsid w:val="00672DEB"/>
    <w:rsid w:val="006A0D49"/>
    <w:rsid w:val="0076650B"/>
    <w:rsid w:val="00910233"/>
    <w:rsid w:val="009468FF"/>
    <w:rsid w:val="00957B20"/>
    <w:rsid w:val="009A1EDE"/>
    <w:rsid w:val="009B080D"/>
    <w:rsid w:val="00A37ECE"/>
    <w:rsid w:val="00AA5994"/>
    <w:rsid w:val="00BD7BC9"/>
    <w:rsid w:val="00C57EDF"/>
    <w:rsid w:val="00D4426A"/>
    <w:rsid w:val="00D8261F"/>
    <w:rsid w:val="00DC4407"/>
    <w:rsid w:val="00DF72D3"/>
    <w:rsid w:val="00E33CC6"/>
    <w:rsid w:val="00E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7F19"/>
  <w15:chartTrackingRefBased/>
  <w15:docId w15:val="{6052BDEB-8342-4A7D-8AC1-4F714E9C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080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  <w:ind w:left="1134" w:hanging="454"/>
      <w:jc w:val="both"/>
    </w:pPr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B080D"/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9B08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80D"/>
  </w:style>
  <w:style w:type="paragraph" w:styleId="Tekstdymka">
    <w:name w:val="Balloon Text"/>
    <w:basedOn w:val="Normalny"/>
    <w:link w:val="TekstdymkaZnak"/>
    <w:uiPriority w:val="99"/>
    <w:semiHidden/>
    <w:unhideWhenUsed/>
    <w:rsid w:val="009B0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8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7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8</cp:revision>
  <cp:lastPrinted>2021-07-01T09:12:00Z</cp:lastPrinted>
  <dcterms:created xsi:type="dcterms:W3CDTF">2021-05-12T13:29:00Z</dcterms:created>
  <dcterms:modified xsi:type="dcterms:W3CDTF">2023-09-14T11:36:00Z</dcterms:modified>
</cp:coreProperties>
</file>