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FE034A" w14:textId="283FD5E2" w:rsidR="00CE18D2" w:rsidRPr="001A7582" w:rsidRDefault="00CE18D2" w:rsidP="0026669F">
      <w:pPr>
        <w:pStyle w:val="Podtytu"/>
        <w:suppressAutoHyphens/>
        <w:spacing w:after="0" w:line="360" w:lineRule="auto"/>
        <w:jc w:val="right"/>
        <w:rPr>
          <w:rFonts w:ascii="Arial" w:hAnsi="Arial" w:cs="Arial"/>
          <w:color w:val="auto"/>
          <w:spacing w:val="0"/>
          <w:sz w:val="24"/>
          <w:szCs w:val="24"/>
        </w:rPr>
      </w:pPr>
      <w:r w:rsidRPr="001A7582">
        <w:rPr>
          <w:rFonts w:ascii="Arial" w:hAnsi="Arial" w:cs="Arial"/>
          <w:color w:val="auto"/>
          <w:spacing w:val="0"/>
          <w:sz w:val="24"/>
          <w:szCs w:val="24"/>
        </w:rPr>
        <w:t>Zał</w:t>
      </w:r>
      <w:r w:rsidR="00CC7B4E" w:rsidRPr="001A7582">
        <w:rPr>
          <w:rFonts w:ascii="Arial" w:hAnsi="Arial" w:cs="Arial"/>
          <w:color w:val="auto"/>
          <w:spacing w:val="0"/>
          <w:sz w:val="24"/>
          <w:szCs w:val="24"/>
        </w:rPr>
        <w:t xml:space="preserve">. </w:t>
      </w:r>
      <w:r w:rsidRPr="001A7582">
        <w:rPr>
          <w:rFonts w:ascii="Arial" w:hAnsi="Arial" w:cs="Arial"/>
          <w:color w:val="auto"/>
          <w:spacing w:val="0"/>
          <w:sz w:val="24"/>
          <w:szCs w:val="24"/>
        </w:rPr>
        <w:t>do Z</w:t>
      </w:r>
      <w:r w:rsidR="004D3562" w:rsidRPr="001A7582">
        <w:rPr>
          <w:rFonts w:ascii="Arial" w:hAnsi="Arial" w:cs="Arial"/>
          <w:color w:val="auto"/>
          <w:spacing w:val="0"/>
          <w:sz w:val="24"/>
          <w:szCs w:val="24"/>
        </w:rPr>
        <w:t>ARZĄDZENIA</w:t>
      </w:r>
      <w:r w:rsidR="0060138B" w:rsidRPr="001A7582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6E4DEC" w:rsidRPr="001A7582">
        <w:rPr>
          <w:rFonts w:ascii="Arial" w:hAnsi="Arial" w:cs="Arial"/>
          <w:color w:val="auto"/>
          <w:spacing w:val="0"/>
          <w:sz w:val="24"/>
          <w:szCs w:val="24"/>
        </w:rPr>
        <w:t>N</w:t>
      </w:r>
      <w:r w:rsidR="0060138B" w:rsidRPr="001A7582">
        <w:rPr>
          <w:rFonts w:ascii="Arial" w:hAnsi="Arial" w:cs="Arial"/>
          <w:color w:val="auto"/>
          <w:spacing w:val="0"/>
          <w:sz w:val="24"/>
          <w:szCs w:val="24"/>
        </w:rPr>
        <w:t>r</w:t>
      </w:r>
      <w:r w:rsidR="006E4DEC" w:rsidRPr="001A7582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021AA2">
        <w:rPr>
          <w:rFonts w:ascii="Arial" w:hAnsi="Arial" w:cs="Arial"/>
          <w:color w:val="auto"/>
          <w:spacing w:val="0"/>
          <w:sz w:val="24"/>
          <w:szCs w:val="24"/>
        </w:rPr>
        <w:t>8</w:t>
      </w:r>
      <w:r w:rsidR="0060138B" w:rsidRPr="001A7582">
        <w:rPr>
          <w:rFonts w:ascii="Arial" w:hAnsi="Arial" w:cs="Arial"/>
          <w:color w:val="auto"/>
          <w:spacing w:val="0"/>
          <w:sz w:val="24"/>
          <w:szCs w:val="24"/>
        </w:rPr>
        <w:t>/202</w:t>
      </w:r>
      <w:r w:rsidR="00021AA2">
        <w:rPr>
          <w:rFonts w:ascii="Arial" w:hAnsi="Arial" w:cs="Arial"/>
          <w:color w:val="auto"/>
          <w:spacing w:val="0"/>
          <w:sz w:val="24"/>
          <w:szCs w:val="24"/>
        </w:rPr>
        <w:t>4</w:t>
      </w:r>
      <w:r w:rsidR="007D7C0D" w:rsidRPr="001A7582">
        <w:rPr>
          <w:rFonts w:ascii="Arial" w:hAnsi="Arial" w:cs="Arial"/>
          <w:color w:val="auto"/>
          <w:spacing w:val="0"/>
          <w:sz w:val="24"/>
          <w:szCs w:val="24"/>
        </w:rPr>
        <w:t xml:space="preserve"> Rektora PCz</w:t>
      </w:r>
    </w:p>
    <w:p w14:paraId="7213CD8B" w14:textId="5A385371" w:rsidR="00CE18D2" w:rsidRPr="001A7582" w:rsidRDefault="00DF1BD9" w:rsidP="00A3085B">
      <w:pPr>
        <w:pStyle w:val="Podtytu"/>
        <w:suppressAutoHyphens/>
        <w:spacing w:before="4200" w:after="0"/>
        <w:jc w:val="center"/>
        <w:rPr>
          <w:rFonts w:ascii="Arial" w:hAnsi="Arial" w:cs="Arial"/>
          <w:b/>
          <w:color w:val="auto"/>
          <w:sz w:val="48"/>
          <w:szCs w:val="44"/>
        </w:rPr>
      </w:pPr>
      <w:r w:rsidRPr="001A7582">
        <w:rPr>
          <w:rFonts w:ascii="Arial" w:hAnsi="Arial" w:cs="Arial"/>
          <w:noProof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281F09E" wp14:editId="7CAA72C1">
                <wp:simplePos x="0" y="0"/>
                <wp:positionH relativeFrom="column">
                  <wp:posOffset>2927000</wp:posOffset>
                </wp:positionH>
                <wp:positionV relativeFrom="paragraph">
                  <wp:posOffset>7177208</wp:posOffset>
                </wp:positionV>
                <wp:extent cx="704193" cy="399393"/>
                <wp:effectExtent l="0" t="0" r="1270" b="1905"/>
                <wp:wrapNone/>
                <wp:docPr id="217" name="Pole tekstow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93" cy="399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EE1660B" w14:textId="77777777" w:rsidR="00C07A9B" w:rsidRDefault="00C07A9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1F09E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30.45pt;margin-top:565.15pt;width:55.45pt;height:31.4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" fillcolor="white [3212]" stroked="f" strokeweight=".5pt">
                <v:textbox style="mso-fit-shape-to-text:t" inset="1.27mm,1.27mm,1.27mm,1.27mm">
                  <w:txbxContent>
                    <w:p w14:paraId="0EE1660B" w14:textId="77777777" w:rsidR="00C07A9B" w:rsidRDefault="00C07A9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2C3565" w:rsidRPr="001A7582">
        <w:rPr>
          <w:rFonts w:ascii="Arial" w:hAnsi="Arial" w:cs="Arial"/>
          <w:b/>
          <w:color w:val="auto"/>
          <w:sz w:val="48"/>
          <w:szCs w:val="44"/>
        </w:rPr>
        <w:t>REGULAMIN PRACY</w:t>
      </w:r>
    </w:p>
    <w:p w14:paraId="47DDC07E" w14:textId="6AAB3076" w:rsidR="00EE020E" w:rsidRPr="001A7582" w:rsidRDefault="00CE18D2" w:rsidP="007471EF">
      <w:p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ascii="Arial" w:hAnsi="Arial" w:cs="Arial"/>
          <w:b/>
          <w:bCs/>
          <w:color w:val="auto"/>
          <w:sz w:val="48"/>
          <w:szCs w:val="44"/>
        </w:rPr>
      </w:pPr>
      <w:r w:rsidRPr="001A7582">
        <w:rPr>
          <w:rFonts w:ascii="Arial" w:hAnsi="Arial" w:cs="Arial"/>
          <w:b/>
          <w:bCs/>
          <w:color w:val="auto"/>
          <w:sz w:val="48"/>
          <w:szCs w:val="44"/>
        </w:rPr>
        <w:t>Politechniki Częstochowskiej</w:t>
      </w:r>
    </w:p>
    <w:p w14:paraId="3BE64C07" w14:textId="7EA265BB" w:rsidR="00CE18D2" w:rsidRPr="001A7582" w:rsidRDefault="00CE18D2" w:rsidP="007471EF">
      <w:pPr>
        <w:pStyle w:val="Nagwekspisutreci"/>
        <w:suppressAutoHyphens/>
        <w:spacing w:line="360" w:lineRule="auto"/>
        <w:jc w:val="center"/>
        <w:rPr>
          <w:rFonts w:ascii="Arial" w:hAnsi="Arial" w:cs="Arial"/>
          <w:color w:val="auto"/>
          <w:sz w:val="24"/>
        </w:rPr>
      </w:pPr>
      <w:r w:rsidRPr="001A7582">
        <w:rPr>
          <w:rFonts w:ascii="Arial" w:hAnsi="Arial" w:cs="Arial"/>
          <w:color w:val="auto"/>
          <w:sz w:val="24"/>
        </w:rPr>
        <w:t xml:space="preserve">wprowadzony w życie Zarządzeniem nr </w:t>
      </w:r>
      <w:r w:rsidR="00724F07" w:rsidRPr="001A7582">
        <w:rPr>
          <w:rFonts w:ascii="Arial" w:hAnsi="Arial" w:cs="Arial"/>
          <w:color w:val="auto"/>
          <w:sz w:val="24"/>
        </w:rPr>
        <w:t>235/2019 Rektora PCz z dnia 13.09.2019</w:t>
      </w:r>
      <w:r w:rsidRPr="001A7582">
        <w:rPr>
          <w:rFonts w:ascii="Arial" w:hAnsi="Arial" w:cs="Arial"/>
          <w:color w:val="auto"/>
          <w:sz w:val="24"/>
        </w:rPr>
        <w:t xml:space="preserve"> r.</w:t>
      </w:r>
    </w:p>
    <w:p w14:paraId="3D8805D2" w14:textId="40F4B807" w:rsidR="00CE18D2" w:rsidRPr="001A7582" w:rsidRDefault="00CE18D2" w:rsidP="007471EF">
      <w:pPr>
        <w:pStyle w:val="Nagwekspisutreci"/>
        <w:suppressAutoHyphens/>
        <w:spacing w:line="360" w:lineRule="auto"/>
        <w:jc w:val="center"/>
        <w:rPr>
          <w:rFonts w:ascii="Arial" w:hAnsi="Arial" w:cs="Arial"/>
          <w:color w:val="auto"/>
          <w:sz w:val="24"/>
        </w:rPr>
      </w:pPr>
      <w:r w:rsidRPr="001A7582">
        <w:rPr>
          <w:rFonts w:ascii="Arial" w:hAnsi="Arial" w:cs="Arial"/>
          <w:color w:val="auto"/>
          <w:sz w:val="24"/>
        </w:rPr>
        <w:t xml:space="preserve">zmiany: Zarządzenie nr </w:t>
      </w:r>
      <w:r w:rsidR="00B2142E" w:rsidRPr="001A7582">
        <w:rPr>
          <w:rFonts w:ascii="Arial" w:hAnsi="Arial" w:cs="Arial"/>
          <w:color w:val="auto"/>
          <w:sz w:val="24"/>
        </w:rPr>
        <w:t>155</w:t>
      </w:r>
      <w:r w:rsidRPr="001A7582">
        <w:rPr>
          <w:rFonts w:ascii="Arial" w:hAnsi="Arial" w:cs="Arial"/>
          <w:color w:val="auto"/>
          <w:sz w:val="24"/>
        </w:rPr>
        <w:t>/202</w:t>
      </w:r>
      <w:r w:rsidR="002C3565" w:rsidRPr="001A7582">
        <w:rPr>
          <w:rFonts w:ascii="Arial" w:hAnsi="Arial" w:cs="Arial"/>
          <w:color w:val="auto"/>
          <w:sz w:val="24"/>
        </w:rPr>
        <w:t>1</w:t>
      </w:r>
      <w:r w:rsidRPr="001A7582">
        <w:rPr>
          <w:rFonts w:ascii="Arial" w:hAnsi="Arial" w:cs="Arial"/>
          <w:color w:val="auto"/>
          <w:sz w:val="24"/>
        </w:rPr>
        <w:t xml:space="preserve"> </w:t>
      </w:r>
      <w:r w:rsidR="007D7C2E" w:rsidRPr="001A7582">
        <w:rPr>
          <w:rFonts w:ascii="Arial" w:hAnsi="Arial" w:cs="Arial"/>
          <w:color w:val="auto"/>
          <w:sz w:val="24"/>
        </w:rPr>
        <w:t xml:space="preserve">Rektora PCz </w:t>
      </w:r>
      <w:r w:rsidRPr="001A7582">
        <w:rPr>
          <w:rFonts w:ascii="Arial" w:hAnsi="Arial" w:cs="Arial"/>
          <w:color w:val="auto"/>
          <w:sz w:val="24"/>
        </w:rPr>
        <w:t xml:space="preserve">z dnia </w:t>
      </w:r>
      <w:r w:rsidR="00B2142E" w:rsidRPr="001A7582">
        <w:rPr>
          <w:rFonts w:ascii="Arial" w:hAnsi="Arial" w:cs="Arial"/>
          <w:color w:val="auto"/>
          <w:sz w:val="24"/>
        </w:rPr>
        <w:t>1.07.</w:t>
      </w:r>
      <w:r w:rsidR="0060138B" w:rsidRPr="001A7582">
        <w:rPr>
          <w:rFonts w:ascii="Arial" w:hAnsi="Arial" w:cs="Arial"/>
          <w:color w:val="auto"/>
          <w:sz w:val="24"/>
        </w:rPr>
        <w:t>2021</w:t>
      </w:r>
      <w:r w:rsidRPr="001A7582">
        <w:rPr>
          <w:rFonts w:ascii="Arial" w:hAnsi="Arial" w:cs="Arial"/>
          <w:color w:val="auto"/>
          <w:sz w:val="24"/>
        </w:rPr>
        <w:t xml:space="preserve"> r.</w:t>
      </w:r>
    </w:p>
    <w:p w14:paraId="1F131D0E" w14:textId="1E406F18" w:rsidR="007A7DA9" w:rsidRDefault="003452E3" w:rsidP="00A3085B">
      <w:pPr>
        <w:spacing w:line="360" w:lineRule="auto"/>
        <w:ind w:left="2127" w:firstLine="0"/>
        <w:rPr>
          <w:rFonts w:ascii="Arial" w:hAnsi="Arial" w:cs="Arial"/>
          <w:color w:val="auto"/>
          <w:sz w:val="24"/>
        </w:rPr>
      </w:pPr>
      <w:r w:rsidRPr="001A7582">
        <w:rPr>
          <w:rFonts w:ascii="Arial" w:hAnsi="Arial" w:cs="Arial"/>
          <w:color w:val="auto"/>
          <w:sz w:val="24"/>
        </w:rPr>
        <w:t>Z</w:t>
      </w:r>
      <w:r w:rsidR="00F10730" w:rsidRPr="001A7582">
        <w:rPr>
          <w:rFonts w:ascii="Arial" w:hAnsi="Arial" w:cs="Arial"/>
          <w:color w:val="auto"/>
          <w:sz w:val="24"/>
        </w:rPr>
        <w:t>ARZĄDZENIE</w:t>
      </w:r>
      <w:r w:rsidRPr="001A7582">
        <w:rPr>
          <w:rFonts w:ascii="Arial" w:hAnsi="Arial" w:cs="Arial"/>
          <w:color w:val="auto"/>
          <w:sz w:val="24"/>
        </w:rPr>
        <w:t xml:space="preserve"> </w:t>
      </w:r>
      <w:r w:rsidR="00F10730" w:rsidRPr="001A7582">
        <w:rPr>
          <w:rFonts w:ascii="Arial" w:hAnsi="Arial" w:cs="Arial"/>
          <w:color w:val="auto"/>
          <w:sz w:val="24"/>
        </w:rPr>
        <w:t>N</w:t>
      </w:r>
      <w:r w:rsidRPr="001A7582">
        <w:rPr>
          <w:rFonts w:ascii="Arial" w:hAnsi="Arial" w:cs="Arial"/>
          <w:color w:val="auto"/>
          <w:sz w:val="24"/>
        </w:rPr>
        <w:t xml:space="preserve">r </w:t>
      </w:r>
      <w:r w:rsidR="00F10730" w:rsidRPr="001A7582">
        <w:rPr>
          <w:rFonts w:ascii="Arial" w:hAnsi="Arial" w:cs="Arial"/>
          <w:color w:val="auto"/>
          <w:sz w:val="24"/>
        </w:rPr>
        <w:t>307</w:t>
      </w:r>
      <w:r w:rsidRPr="001A7582">
        <w:rPr>
          <w:rFonts w:ascii="Arial" w:hAnsi="Arial" w:cs="Arial"/>
          <w:color w:val="auto"/>
          <w:sz w:val="24"/>
        </w:rPr>
        <w:t xml:space="preserve">/2022 Rektora PCz z dnia </w:t>
      </w:r>
      <w:r w:rsidR="00F10730" w:rsidRPr="001A7582">
        <w:rPr>
          <w:rFonts w:ascii="Arial" w:hAnsi="Arial" w:cs="Arial"/>
          <w:color w:val="auto"/>
          <w:sz w:val="24"/>
        </w:rPr>
        <w:t xml:space="preserve">30 </w:t>
      </w:r>
      <w:r w:rsidR="00CC7B4E" w:rsidRPr="001A7582">
        <w:rPr>
          <w:rFonts w:ascii="Arial" w:hAnsi="Arial" w:cs="Arial"/>
          <w:color w:val="auto"/>
          <w:sz w:val="24"/>
        </w:rPr>
        <w:t xml:space="preserve">września </w:t>
      </w:r>
      <w:r w:rsidRPr="001A7582">
        <w:rPr>
          <w:rFonts w:ascii="Arial" w:hAnsi="Arial" w:cs="Arial"/>
          <w:color w:val="auto"/>
          <w:sz w:val="24"/>
        </w:rPr>
        <w:t>2022 r.</w:t>
      </w:r>
      <w:r w:rsidR="007A7DA9" w:rsidRPr="001A7582">
        <w:rPr>
          <w:rFonts w:ascii="Arial" w:hAnsi="Arial" w:cs="Arial"/>
          <w:color w:val="auto"/>
          <w:sz w:val="24"/>
        </w:rPr>
        <w:br/>
      </w:r>
      <w:r w:rsidR="002462B2" w:rsidRPr="001A7582">
        <w:rPr>
          <w:rFonts w:ascii="Arial" w:hAnsi="Arial" w:cs="Arial"/>
          <w:color w:val="auto"/>
          <w:sz w:val="24"/>
        </w:rPr>
        <w:t>ZARZĄDZENIE N</w:t>
      </w:r>
      <w:r w:rsidR="007A7DA9" w:rsidRPr="001A7582">
        <w:rPr>
          <w:rFonts w:ascii="Arial" w:hAnsi="Arial" w:cs="Arial"/>
          <w:color w:val="auto"/>
          <w:sz w:val="24"/>
        </w:rPr>
        <w:t xml:space="preserve">r </w:t>
      </w:r>
      <w:r w:rsidR="002462B2" w:rsidRPr="001A7582">
        <w:rPr>
          <w:rFonts w:ascii="Arial" w:hAnsi="Arial" w:cs="Arial"/>
          <w:color w:val="auto"/>
          <w:sz w:val="24"/>
        </w:rPr>
        <w:t>413</w:t>
      </w:r>
      <w:r w:rsidR="007A7DA9" w:rsidRPr="001A7582">
        <w:rPr>
          <w:rFonts w:ascii="Arial" w:hAnsi="Arial" w:cs="Arial"/>
          <w:color w:val="auto"/>
          <w:sz w:val="24"/>
        </w:rPr>
        <w:t xml:space="preserve">/2023 Rektora PCz z dnia </w:t>
      </w:r>
      <w:r w:rsidR="002462B2" w:rsidRPr="001A7582">
        <w:rPr>
          <w:rFonts w:ascii="Arial" w:hAnsi="Arial" w:cs="Arial"/>
          <w:color w:val="auto"/>
          <w:sz w:val="24"/>
        </w:rPr>
        <w:t>14 września</w:t>
      </w:r>
      <w:r w:rsidR="007A7DA9" w:rsidRPr="001A7582">
        <w:rPr>
          <w:rFonts w:ascii="Arial" w:hAnsi="Arial" w:cs="Arial"/>
          <w:color w:val="auto"/>
          <w:sz w:val="24"/>
        </w:rPr>
        <w:t xml:space="preserve"> 2023 r.</w:t>
      </w:r>
    </w:p>
    <w:p w14:paraId="0D12057D" w14:textId="0673A9A9" w:rsidR="00021AA2" w:rsidRPr="00A3085B" w:rsidRDefault="00021AA2" w:rsidP="00A3085B">
      <w:pPr>
        <w:spacing w:line="360" w:lineRule="auto"/>
        <w:ind w:left="2127" w:firstLine="0"/>
        <w:rPr>
          <w:rFonts w:ascii="Arial" w:hAnsi="Arial" w:cs="Arial"/>
          <w:color w:val="auto"/>
          <w:sz w:val="24"/>
          <w:szCs w:val="24"/>
        </w:rPr>
      </w:pPr>
      <w:r w:rsidRPr="00A3085B">
        <w:rPr>
          <w:rFonts w:ascii="Arial" w:hAnsi="Arial" w:cs="Arial"/>
          <w:color w:val="auto"/>
          <w:sz w:val="24"/>
          <w:szCs w:val="24"/>
        </w:rPr>
        <w:t>ZARZĄDZENIE Nr 8/2024 Rektora PCz</w:t>
      </w:r>
      <w:r w:rsidR="00A3085B" w:rsidRPr="00A3085B">
        <w:rPr>
          <w:rFonts w:ascii="Arial" w:hAnsi="Arial" w:cs="Arial"/>
          <w:color w:val="auto"/>
          <w:sz w:val="24"/>
          <w:szCs w:val="24"/>
        </w:rPr>
        <w:t xml:space="preserve"> z dnia 16 września 2024 r.</w:t>
      </w:r>
    </w:p>
    <w:p w14:paraId="55B00068" w14:textId="12257195" w:rsidR="007A7DA9" w:rsidRPr="001A7582" w:rsidRDefault="007A7DA9" w:rsidP="00893516">
      <w:pPr>
        <w:spacing w:before="6360" w:line="360" w:lineRule="auto"/>
        <w:ind w:left="0" w:hanging="1"/>
        <w:jc w:val="center"/>
        <w:rPr>
          <w:rFonts w:ascii="Arial" w:hAnsi="Arial" w:cs="Arial"/>
          <w:color w:val="auto"/>
        </w:rPr>
      </w:pPr>
      <w:r w:rsidRPr="001A7582">
        <w:rPr>
          <w:rFonts w:ascii="Arial" w:hAnsi="Arial" w:cs="Arial"/>
          <w:color w:val="auto"/>
          <w:sz w:val="28"/>
          <w:szCs w:val="40"/>
        </w:rPr>
        <w:t>Częstochowa 202</w:t>
      </w:r>
      <w:r w:rsidR="00A3085B">
        <w:rPr>
          <w:rFonts w:ascii="Arial" w:hAnsi="Arial" w:cs="Arial"/>
          <w:color w:val="auto"/>
          <w:sz w:val="28"/>
          <w:szCs w:val="40"/>
        </w:rPr>
        <w:t>4</w:t>
      </w:r>
    </w:p>
    <w:p w14:paraId="4116C66B" w14:textId="77777777" w:rsidR="00724F07" w:rsidRPr="001A7582" w:rsidRDefault="00724F07" w:rsidP="007D7C2E">
      <w:pPr>
        <w:pStyle w:val="Tytu"/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auto"/>
          <w:szCs w:val="24"/>
        </w:rPr>
        <w:sectPr w:rsidR="00724F07" w:rsidRPr="001A7582" w:rsidSect="00B2142E">
          <w:footerReference w:type="default" r:id="rId8"/>
          <w:headerReference w:type="first" r:id="rId9"/>
          <w:footerReference w:type="first" r:id="rId10"/>
          <w:pgSz w:w="11900" w:h="16840"/>
          <w:pgMar w:top="709" w:right="1134" w:bottom="851" w:left="1134" w:header="709" w:footer="567" w:gutter="0"/>
          <w:cols w:space="708"/>
          <w:docGrid w:linePitch="299"/>
        </w:sectPr>
      </w:pPr>
    </w:p>
    <w:p w14:paraId="2FEDDDA6" w14:textId="12A624AA" w:rsidR="00492357" w:rsidRPr="001A7582" w:rsidRDefault="00D31312" w:rsidP="00D978B4">
      <w:pPr>
        <w:pStyle w:val="Tytu"/>
        <w:tabs>
          <w:tab w:val="left" w:pos="426"/>
        </w:tabs>
        <w:spacing w:after="360" w:line="360" w:lineRule="auto"/>
        <w:ind w:left="0" w:firstLine="0"/>
        <w:rPr>
          <w:rFonts w:ascii="Arial" w:hAnsi="Arial" w:cs="Arial"/>
          <w:bCs w:val="0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lastRenderedPageBreak/>
        <w:t>Regulamin p</w:t>
      </w:r>
      <w:r w:rsidR="004D77DB" w:rsidRPr="001A7582">
        <w:rPr>
          <w:rFonts w:ascii="Arial" w:hAnsi="Arial" w:cs="Arial"/>
          <w:color w:val="auto"/>
          <w:sz w:val="24"/>
          <w:szCs w:val="24"/>
        </w:rPr>
        <w:t>racy</w:t>
      </w:r>
      <w:r w:rsidR="000F4365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4D77DB" w:rsidRPr="001A7582">
        <w:rPr>
          <w:rFonts w:ascii="Arial" w:hAnsi="Arial" w:cs="Arial"/>
          <w:bCs w:val="0"/>
          <w:color w:val="auto"/>
          <w:sz w:val="24"/>
          <w:szCs w:val="24"/>
        </w:rPr>
        <w:t>Politechni</w:t>
      </w:r>
      <w:r w:rsidR="00EE020E" w:rsidRPr="001A7582">
        <w:rPr>
          <w:rFonts w:ascii="Arial" w:hAnsi="Arial" w:cs="Arial"/>
          <w:bCs w:val="0"/>
          <w:color w:val="auto"/>
          <w:sz w:val="24"/>
          <w:szCs w:val="24"/>
        </w:rPr>
        <w:t>ki</w:t>
      </w:r>
      <w:r w:rsidR="004D77DB" w:rsidRPr="001A7582">
        <w:rPr>
          <w:rFonts w:ascii="Arial" w:hAnsi="Arial" w:cs="Arial"/>
          <w:bCs w:val="0"/>
          <w:color w:val="auto"/>
          <w:sz w:val="24"/>
          <w:szCs w:val="24"/>
        </w:rPr>
        <w:t xml:space="preserve"> Częstochowskiej</w:t>
      </w:r>
    </w:p>
    <w:p w14:paraId="1348F1C4" w14:textId="58DDC19A" w:rsidR="00CA0E9E" w:rsidRPr="001A7582" w:rsidRDefault="00CA0E9E" w:rsidP="00D978B4">
      <w:pPr>
        <w:tabs>
          <w:tab w:val="left" w:pos="0"/>
        </w:tabs>
        <w:suppressAutoHyphens/>
        <w:spacing w:line="360" w:lineRule="auto"/>
        <w:ind w:left="0" w:hanging="28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Niniejszy </w:t>
      </w:r>
      <w:r w:rsidRPr="001A7582">
        <w:rPr>
          <w:rFonts w:ascii="Arial" w:hAnsi="Arial" w:cs="Arial"/>
          <w:i/>
          <w:color w:val="auto"/>
          <w:sz w:val="24"/>
          <w:szCs w:val="24"/>
        </w:rPr>
        <w:t>Regulamin pracy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opracowano na podstawie art. 126 ust. 1 ustawy z dnia </w:t>
      </w:r>
      <w:r w:rsidRPr="001A7582">
        <w:rPr>
          <w:rFonts w:ascii="Arial" w:hAnsi="Arial" w:cs="Arial"/>
          <w:color w:val="auto"/>
          <w:sz w:val="24"/>
          <w:szCs w:val="24"/>
        </w:rPr>
        <w:br/>
        <w:t>20 lipca 2018 r. – Prawo o szkolnictwie wyższym i nauce (</w:t>
      </w:r>
      <w:proofErr w:type="spellStart"/>
      <w:r w:rsidRPr="001A7582">
        <w:rPr>
          <w:rFonts w:ascii="Arial" w:hAnsi="Arial" w:cs="Arial"/>
          <w:color w:val="auto"/>
          <w:sz w:val="24"/>
          <w:szCs w:val="24"/>
        </w:rPr>
        <w:t>t.j</w:t>
      </w:r>
      <w:proofErr w:type="spellEnd"/>
      <w:r w:rsidRPr="001A7582">
        <w:rPr>
          <w:rFonts w:ascii="Arial" w:hAnsi="Arial" w:cs="Arial"/>
          <w:color w:val="auto"/>
          <w:sz w:val="24"/>
          <w:szCs w:val="24"/>
        </w:rPr>
        <w:t xml:space="preserve">. </w:t>
      </w:r>
      <w:r w:rsidR="00113F94" w:rsidRPr="001A7582">
        <w:rPr>
          <w:rFonts w:ascii="Arial" w:hAnsi="Arial" w:cs="Arial"/>
          <w:color w:val="auto"/>
          <w:sz w:val="24"/>
          <w:szCs w:val="24"/>
        </w:rPr>
        <w:t>Dz.</w:t>
      </w:r>
      <w:r w:rsidR="00A16E51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113F94" w:rsidRPr="001A7582">
        <w:rPr>
          <w:rFonts w:ascii="Arial" w:hAnsi="Arial" w:cs="Arial"/>
          <w:color w:val="auto"/>
          <w:sz w:val="24"/>
          <w:szCs w:val="24"/>
        </w:rPr>
        <w:t xml:space="preserve">U. </w:t>
      </w:r>
      <w:r w:rsidR="00A16E51" w:rsidRPr="001A7582">
        <w:rPr>
          <w:rFonts w:ascii="Arial" w:hAnsi="Arial" w:cs="Arial"/>
          <w:color w:val="auto"/>
          <w:sz w:val="24"/>
          <w:szCs w:val="24"/>
        </w:rPr>
        <w:t xml:space="preserve">z </w:t>
      </w:r>
      <w:r w:rsidR="00113F94" w:rsidRPr="001A7582">
        <w:rPr>
          <w:rFonts w:ascii="Arial" w:hAnsi="Arial" w:cs="Arial"/>
          <w:color w:val="auto"/>
          <w:sz w:val="24"/>
          <w:szCs w:val="24"/>
        </w:rPr>
        <w:t xml:space="preserve">2023 </w:t>
      </w:r>
      <w:r w:rsidR="00A16E51" w:rsidRPr="001A7582">
        <w:rPr>
          <w:rFonts w:ascii="Arial" w:hAnsi="Arial" w:cs="Arial"/>
          <w:color w:val="auto"/>
          <w:sz w:val="24"/>
          <w:szCs w:val="24"/>
        </w:rPr>
        <w:t xml:space="preserve">roku </w:t>
      </w:r>
      <w:r w:rsidR="00113F94" w:rsidRPr="001A7582">
        <w:rPr>
          <w:rFonts w:ascii="Arial" w:hAnsi="Arial" w:cs="Arial"/>
          <w:color w:val="auto"/>
          <w:sz w:val="24"/>
          <w:szCs w:val="24"/>
        </w:rPr>
        <w:t>poz.</w:t>
      </w:r>
      <w:r w:rsidR="00A16E51" w:rsidRPr="001A7582">
        <w:rPr>
          <w:rFonts w:ascii="Arial" w:hAnsi="Arial" w:cs="Arial"/>
          <w:color w:val="auto"/>
          <w:sz w:val="24"/>
          <w:szCs w:val="24"/>
        </w:rPr>
        <w:t> </w:t>
      </w:r>
      <w:r w:rsidR="00113F94" w:rsidRPr="001A7582">
        <w:rPr>
          <w:rFonts w:ascii="Arial" w:hAnsi="Arial" w:cs="Arial"/>
          <w:color w:val="auto"/>
          <w:sz w:val="24"/>
          <w:szCs w:val="24"/>
        </w:rPr>
        <w:t>742</w:t>
      </w:r>
      <w:r w:rsidRPr="001A7582">
        <w:rPr>
          <w:rFonts w:ascii="Arial" w:hAnsi="Arial" w:cs="Arial"/>
          <w:color w:val="auto"/>
          <w:sz w:val="24"/>
          <w:szCs w:val="24"/>
        </w:rPr>
        <w:t>, z</w:t>
      </w:r>
      <w:r w:rsidR="002462B2" w:rsidRPr="001A7582">
        <w:rPr>
          <w:rFonts w:ascii="Arial" w:hAnsi="Arial" w:cs="Arial"/>
          <w:color w:val="auto"/>
          <w:sz w:val="24"/>
          <w:szCs w:val="24"/>
        </w:rPr>
        <w:t> </w:t>
      </w:r>
      <w:proofErr w:type="spellStart"/>
      <w:r w:rsidRPr="001A7582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1A7582">
        <w:rPr>
          <w:rFonts w:ascii="Arial" w:hAnsi="Arial" w:cs="Arial"/>
          <w:color w:val="auto"/>
          <w:sz w:val="24"/>
          <w:szCs w:val="24"/>
        </w:rPr>
        <w:t>. zm.), art. 104 § 1 i § 1¹ oraz art. 104² ustawy z dnia 26 czerwca 1974 r. –</w:t>
      </w:r>
      <w:r w:rsidR="002462B2" w:rsidRPr="001A7582">
        <w:rPr>
          <w:rFonts w:ascii="Arial" w:hAnsi="Arial" w:cs="Arial"/>
          <w:color w:val="auto"/>
          <w:sz w:val="24"/>
          <w:szCs w:val="24"/>
        </w:rPr>
        <w:t> </w:t>
      </w:r>
      <w:r w:rsidRPr="001A7582">
        <w:rPr>
          <w:rFonts w:ascii="Arial" w:hAnsi="Arial" w:cs="Arial"/>
          <w:color w:val="auto"/>
          <w:sz w:val="24"/>
          <w:szCs w:val="24"/>
        </w:rPr>
        <w:t>Kodeks pracy (</w:t>
      </w:r>
      <w:proofErr w:type="spellStart"/>
      <w:r w:rsidRPr="001A7582">
        <w:rPr>
          <w:rFonts w:ascii="Arial" w:hAnsi="Arial" w:cs="Arial"/>
          <w:color w:val="auto"/>
          <w:sz w:val="24"/>
          <w:szCs w:val="24"/>
        </w:rPr>
        <w:t>t.j</w:t>
      </w:r>
      <w:proofErr w:type="spellEnd"/>
      <w:r w:rsidRPr="001A7582">
        <w:rPr>
          <w:rFonts w:ascii="Arial" w:hAnsi="Arial" w:cs="Arial"/>
          <w:color w:val="auto"/>
          <w:sz w:val="24"/>
          <w:szCs w:val="24"/>
        </w:rPr>
        <w:t xml:space="preserve">. </w:t>
      </w:r>
      <w:r w:rsidR="00C85029" w:rsidRPr="001A7582">
        <w:rPr>
          <w:rFonts w:ascii="Arial" w:hAnsi="Arial" w:cs="Arial"/>
          <w:color w:val="auto"/>
          <w:sz w:val="24"/>
          <w:szCs w:val="24"/>
        </w:rPr>
        <w:t>Dz.</w:t>
      </w:r>
      <w:r w:rsidR="002462B2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C85029" w:rsidRPr="001A7582">
        <w:rPr>
          <w:rFonts w:ascii="Arial" w:hAnsi="Arial" w:cs="Arial"/>
          <w:color w:val="auto"/>
          <w:sz w:val="24"/>
          <w:szCs w:val="24"/>
        </w:rPr>
        <w:t xml:space="preserve">U. </w:t>
      </w:r>
      <w:r w:rsidR="002462B2" w:rsidRPr="001A7582">
        <w:rPr>
          <w:rFonts w:ascii="Arial" w:hAnsi="Arial" w:cs="Arial"/>
          <w:color w:val="auto"/>
          <w:sz w:val="24"/>
          <w:szCs w:val="24"/>
        </w:rPr>
        <w:t xml:space="preserve">z </w:t>
      </w:r>
      <w:r w:rsidR="00C85029" w:rsidRPr="001A7582">
        <w:rPr>
          <w:rFonts w:ascii="Arial" w:hAnsi="Arial" w:cs="Arial"/>
          <w:color w:val="auto"/>
          <w:sz w:val="24"/>
          <w:szCs w:val="24"/>
        </w:rPr>
        <w:t xml:space="preserve">2023 </w:t>
      </w:r>
      <w:r w:rsidR="002462B2" w:rsidRPr="001A7582">
        <w:rPr>
          <w:rFonts w:ascii="Arial" w:hAnsi="Arial" w:cs="Arial"/>
          <w:color w:val="auto"/>
          <w:sz w:val="24"/>
          <w:szCs w:val="24"/>
        </w:rPr>
        <w:t xml:space="preserve">roku </w:t>
      </w:r>
      <w:r w:rsidR="00C85029" w:rsidRPr="001A7582">
        <w:rPr>
          <w:rFonts w:ascii="Arial" w:hAnsi="Arial" w:cs="Arial"/>
          <w:color w:val="auto"/>
          <w:sz w:val="24"/>
          <w:szCs w:val="24"/>
        </w:rPr>
        <w:t>poz. 1465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, z </w:t>
      </w:r>
      <w:proofErr w:type="spellStart"/>
      <w:r w:rsidRPr="001A7582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1A7582">
        <w:rPr>
          <w:rFonts w:ascii="Arial" w:hAnsi="Arial" w:cs="Arial"/>
          <w:color w:val="auto"/>
          <w:sz w:val="24"/>
          <w:szCs w:val="24"/>
        </w:rPr>
        <w:t>. zm.), art. 30 ust. 6 pkt 4 ustawy z dnia 23 maja 1991 r. o związkach zawodowych (</w:t>
      </w:r>
      <w:proofErr w:type="spellStart"/>
      <w:r w:rsidRPr="001A7582">
        <w:rPr>
          <w:rFonts w:ascii="Arial" w:hAnsi="Arial" w:cs="Arial"/>
          <w:color w:val="auto"/>
          <w:sz w:val="24"/>
          <w:szCs w:val="24"/>
        </w:rPr>
        <w:t>t.j</w:t>
      </w:r>
      <w:proofErr w:type="spellEnd"/>
      <w:r w:rsidRPr="001A7582">
        <w:rPr>
          <w:rFonts w:ascii="Arial" w:hAnsi="Arial" w:cs="Arial"/>
          <w:color w:val="auto"/>
          <w:sz w:val="24"/>
          <w:szCs w:val="24"/>
        </w:rPr>
        <w:t>. Dz. U. z 2022 roku poz.</w:t>
      </w:r>
      <w:r w:rsidR="002462B2" w:rsidRPr="001A7582">
        <w:rPr>
          <w:rFonts w:ascii="Arial" w:hAnsi="Arial" w:cs="Arial"/>
          <w:color w:val="auto"/>
          <w:sz w:val="24"/>
          <w:szCs w:val="24"/>
        </w:rPr>
        <w:t> </w:t>
      </w:r>
      <w:r w:rsidRPr="001A7582">
        <w:rPr>
          <w:rFonts w:ascii="Arial" w:hAnsi="Arial" w:cs="Arial"/>
          <w:color w:val="auto"/>
          <w:sz w:val="24"/>
          <w:szCs w:val="24"/>
        </w:rPr>
        <w:t>854).</w:t>
      </w:r>
    </w:p>
    <w:p w14:paraId="0E6835AE" w14:textId="5B0D730E" w:rsidR="00CA0E9E" w:rsidRPr="001A7582" w:rsidRDefault="00CA0E9E" w:rsidP="00D978B4">
      <w:pPr>
        <w:tabs>
          <w:tab w:val="left" w:pos="426"/>
        </w:tabs>
        <w:suppressAutoHyphens/>
        <w:spacing w:line="360" w:lineRule="auto"/>
        <w:rPr>
          <w:rFonts w:ascii="Arial" w:hAnsi="Arial" w:cs="Arial"/>
          <w:color w:val="auto"/>
          <w:sz w:val="24"/>
          <w:szCs w:val="24"/>
        </w:rPr>
        <w:sectPr w:rsidR="00CA0E9E" w:rsidRPr="001A7582" w:rsidSect="00AD04F7">
          <w:pgSz w:w="11900" w:h="16840"/>
          <w:pgMar w:top="1134" w:right="1418" w:bottom="1418" w:left="1418" w:header="709" w:footer="567" w:gutter="0"/>
          <w:cols w:space="708"/>
          <w:titlePg/>
          <w:docGrid w:linePitch="299"/>
        </w:sectPr>
      </w:pPr>
    </w:p>
    <w:p w14:paraId="682A88FF" w14:textId="74343800" w:rsidR="00C57857" w:rsidRPr="001A7582" w:rsidRDefault="003C47D3" w:rsidP="00D978B4">
      <w:pPr>
        <w:tabs>
          <w:tab w:val="left" w:pos="426"/>
        </w:tabs>
        <w:suppressAutoHyphens/>
        <w:spacing w:after="100" w:afterAutospacing="1" w:line="360" w:lineRule="auto"/>
        <w:ind w:lef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lastRenderedPageBreak/>
        <w:t>SPIS TREŚCI</w:t>
      </w:r>
    </w:p>
    <w:p w14:paraId="797DA56C" w14:textId="48B95BEA" w:rsidR="00CC7B4E" w:rsidRPr="001A7582" w:rsidRDefault="00C57857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r w:rsidRPr="001A7582">
        <w:rPr>
          <w:rFonts w:ascii="Arial" w:hAnsi="Arial" w:cs="Arial"/>
          <w:color w:val="auto"/>
          <w:szCs w:val="24"/>
        </w:rPr>
        <w:fldChar w:fldCharType="begin"/>
      </w:r>
      <w:r w:rsidRPr="001A7582">
        <w:rPr>
          <w:rFonts w:ascii="Arial" w:hAnsi="Arial" w:cs="Arial"/>
          <w:color w:val="auto"/>
          <w:szCs w:val="24"/>
        </w:rPr>
        <w:instrText xml:space="preserve"> TOC \h \z \u \t "Nagłówek 3;1" </w:instrText>
      </w:r>
      <w:r w:rsidRPr="001A7582">
        <w:rPr>
          <w:rFonts w:ascii="Arial" w:hAnsi="Arial" w:cs="Arial"/>
          <w:color w:val="auto"/>
          <w:szCs w:val="24"/>
        </w:rPr>
        <w:fldChar w:fldCharType="separate"/>
      </w:r>
      <w:hyperlink w:anchor="_Toc114655926" w:history="1"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I.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Postanowienia ogólne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_Toc114655926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4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644014AC" w14:textId="2BE0BD93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27" w:history="1"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II.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Obowiązki pracodawcy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_Toc114655927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7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0965EED1" w14:textId="0328A09A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28" w:history="1"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III.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Obowiązki pracownika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_Toc114655928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9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268783B8" w14:textId="1D2808E1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29" w:history="1"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IV.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Bezpieczeństwo i higiena pracy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_Toc114655929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13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37D501BC" w14:textId="4CE76B96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30" w:history="1">
        <w:r w:rsidR="00CC7B4E" w:rsidRPr="001A7582">
          <w:rPr>
            <w:rStyle w:val="Hipercze"/>
            <w:rFonts w:ascii="Arial" w:hAnsi="Arial" w:cs="Arial"/>
            <w:color w:val="auto"/>
            <w:szCs w:val="24"/>
            <w:lang w:eastAsia="hi-IN" w:bidi="hi-IN"/>
          </w:rPr>
          <w:t>V.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hAnsi="Arial" w:cs="Arial"/>
            <w:color w:val="auto"/>
            <w:szCs w:val="24"/>
            <w:lang w:eastAsia="hi-IN" w:bidi="hi-IN"/>
          </w:rPr>
          <w:t>Ochrona pracy kobiet i młodocianych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_Toc114655930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21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01B0659D" w14:textId="47582732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31" w:history="1">
        <w:r w:rsidR="00CC7B4E" w:rsidRPr="001A7582">
          <w:rPr>
            <w:rStyle w:val="Hipercze"/>
            <w:rFonts w:ascii="Arial" w:eastAsia="Arial" w:hAnsi="Arial" w:cs="Arial"/>
            <w:color w:val="auto"/>
            <w:szCs w:val="24"/>
            <w:lang w:eastAsia="hi-IN" w:bidi="hi-IN"/>
          </w:rPr>
          <w:t>VI.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eastAsia="Arial" w:hAnsi="Arial" w:cs="Arial"/>
            <w:color w:val="auto"/>
            <w:szCs w:val="24"/>
            <w:lang w:eastAsia="hi-IN" w:bidi="hi-IN"/>
          </w:rPr>
          <w:t>Nagrody i kary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_Toc114655931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22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6736E31E" w14:textId="28E16AC5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32" w:history="1">
        <w:r w:rsidR="00CC7B4E" w:rsidRPr="001A7582">
          <w:rPr>
            <w:rStyle w:val="Hipercze"/>
            <w:rFonts w:ascii="Arial" w:eastAsia="Arial" w:hAnsi="Arial" w:cs="Arial"/>
            <w:color w:val="auto"/>
            <w:szCs w:val="24"/>
            <w:lang w:eastAsia="hi-IN" w:bidi="hi-IN"/>
          </w:rPr>
          <w:t>VII.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eastAsia="Arial" w:hAnsi="Arial" w:cs="Arial"/>
            <w:color w:val="auto"/>
            <w:szCs w:val="24"/>
            <w:lang w:eastAsia="hi-IN" w:bidi="hi-IN"/>
          </w:rPr>
          <w:t>Wynagrodzenie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_Toc114655932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26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3FB3E0C0" w14:textId="5AA5E94F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33" w:history="1"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VIII.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Czas pracy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_Toc114655933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26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72C1F0FA" w14:textId="20FD78B7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34" w:history="1">
        <w:r w:rsidR="00CC7B4E" w:rsidRPr="001A7582">
          <w:rPr>
            <w:rStyle w:val="Hipercze"/>
            <w:rFonts w:ascii="Arial" w:eastAsia="SimSun" w:hAnsi="Arial" w:cs="Arial"/>
            <w:color w:val="auto"/>
            <w:szCs w:val="24"/>
            <w:lang w:eastAsia="hi-IN" w:bidi="hi-IN"/>
          </w:rPr>
          <w:t>IX.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eastAsia="SimSun" w:hAnsi="Arial" w:cs="Arial"/>
            <w:color w:val="auto"/>
            <w:szCs w:val="24"/>
            <w:lang w:eastAsia="hi-IN" w:bidi="hi-IN"/>
          </w:rPr>
          <w:t>Urlopy pracownicze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_Toc114655934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44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15468EC0" w14:textId="01EDD628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35" w:history="1"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X.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Obowiązek zachowania tajemnicy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_Toc114655935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50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4EDF0CD4" w14:textId="7D0182C2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36" w:history="1"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XI.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Zasady prowadzenia monitoringu wizyjnego  w politechnice częstochowskiej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_Toc114655936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52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5DFBF9E1" w14:textId="78CEA655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37" w:history="1">
        <w:r w:rsidR="00CC7B4E" w:rsidRPr="001A7582">
          <w:rPr>
            <w:rStyle w:val="Hipercze"/>
            <w:rFonts w:ascii="Arial" w:eastAsia="Times New Roman" w:hAnsi="Arial" w:cs="Arial"/>
            <w:color w:val="auto"/>
            <w:szCs w:val="24"/>
          </w:rPr>
          <w:t>XII.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eastAsia="Times New Roman" w:hAnsi="Arial" w:cs="Arial"/>
            <w:color w:val="auto"/>
            <w:szCs w:val="24"/>
          </w:rPr>
          <w:t xml:space="preserve">Zasady korzystania z kont poczty elektronicznej  przez pracowników </w:t>
        </w:r>
        <w:r w:rsidR="00CC7B4E" w:rsidRPr="001A7582">
          <w:rPr>
            <w:rStyle w:val="Hipercze"/>
            <w:rFonts w:ascii="Arial" w:eastAsia="Times New Roman" w:hAnsi="Arial" w:cs="Arial"/>
            <w:color w:val="auto"/>
            <w:szCs w:val="24"/>
          </w:rPr>
          <w:br/>
          <w:t>w politechnice częstochowskiej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_Toc114655937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55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26AE16EA" w14:textId="08DEA69F" w:rsidR="00CC7B4E" w:rsidRPr="001A7582" w:rsidRDefault="00C07A9B" w:rsidP="00D978B4">
      <w:pPr>
        <w:pStyle w:val="Spistreci1"/>
        <w:spacing w:after="0" w:line="360" w:lineRule="auto"/>
        <w:rPr>
          <w:rFonts w:ascii="Arial" w:eastAsiaTheme="minorEastAsia" w:hAnsi="Arial" w:cs="Arial"/>
          <w:color w:val="auto"/>
          <w:szCs w:val="24"/>
          <w:bdr w:val="none" w:sz="0" w:space="0" w:color="auto"/>
          <w:lang w:eastAsia="pl-PL"/>
        </w:rPr>
      </w:pPr>
      <w:hyperlink w:anchor="_Toc114655938" w:history="1"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XIV.</w:t>
        </w:r>
        <w:r w:rsidR="00CC7B4E" w:rsidRPr="001A7582">
          <w:rPr>
            <w:rFonts w:ascii="Arial" w:eastAsiaTheme="minorEastAsia" w:hAnsi="Arial" w:cs="Arial"/>
            <w:color w:val="auto"/>
            <w:szCs w:val="24"/>
            <w:bdr w:val="none" w:sz="0" w:space="0" w:color="auto"/>
            <w:lang w:eastAsia="pl-PL"/>
          </w:rPr>
          <w:tab/>
        </w:r>
        <w:r w:rsidR="00CC7B4E" w:rsidRPr="001A7582">
          <w:rPr>
            <w:rStyle w:val="Hipercze"/>
            <w:rFonts w:ascii="Arial" w:hAnsi="Arial" w:cs="Arial"/>
            <w:color w:val="auto"/>
            <w:szCs w:val="24"/>
          </w:rPr>
          <w:t>Przepisy końcowe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tab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begin"/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instrText xml:space="preserve"> PAGEREF _Toc114655938 \h </w:instrTex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separate"/>
        </w:r>
        <w:r w:rsidR="00BE3630">
          <w:rPr>
            <w:rFonts w:ascii="Arial" w:hAnsi="Arial" w:cs="Arial"/>
            <w:webHidden/>
            <w:color w:val="auto"/>
            <w:szCs w:val="24"/>
          </w:rPr>
          <w:t>61</w:t>
        </w:r>
        <w:r w:rsidR="00CC7B4E" w:rsidRPr="001A7582">
          <w:rPr>
            <w:rFonts w:ascii="Arial" w:hAnsi="Arial" w:cs="Arial"/>
            <w:webHidden/>
            <w:color w:val="auto"/>
            <w:szCs w:val="24"/>
          </w:rPr>
          <w:fldChar w:fldCharType="end"/>
        </w:r>
      </w:hyperlink>
    </w:p>
    <w:p w14:paraId="188A587F" w14:textId="3AAC27BF" w:rsidR="00EE020E" w:rsidRPr="001A7582" w:rsidRDefault="00C57857" w:rsidP="00D978B4">
      <w:pPr>
        <w:tabs>
          <w:tab w:val="left" w:pos="426"/>
        </w:tabs>
        <w:suppressAutoHyphens/>
        <w:spacing w:line="360" w:lineRule="auto"/>
        <w:ind w:left="0" w:firstLine="0"/>
        <w:rPr>
          <w:rFonts w:ascii="Arial" w:eastAsiaTheme="majorEastAsia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fldChar w:fldCharType="end"/>
      </w:r>
      <w:r w:rsidR="00EF7511" w:rsidRPr="001A7582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706B9A" w:rsidRPr="001A7582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4CCEC89" wp14:editId="701F9D94">
                <wp:simplePos x="0" y="0"/>
                <wp:positionH relativeFrom="column">
                  <wp:posOffset>2495721</wp:posOffset>
                </wp:positionH>
                <wp:positionV relativeFrom="paragraph">
                  <wp:posOffset>8265367</wp:posOffset>
                </wp:positionV>
                <wp:extent cx="1089061" cy="647272"/>
                <wp:effectExtent l="0" t="0" r="0" b="635"/>
                <wp:wrapNone/>
                <wp:docPr id="50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61" cy="6472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F4315B0" w14:textId="77777777" w:rsidR="00C07A9B" w:rsidRDefault="00C07A9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EC89" id="Pole tekstowe 50" o:spid="_x0000_s1027" type="#_x0000_t202" style="position:absolute;left:0;text-align:left;margin-left:196.5pt;margin-top:650.8pt;width:85.75pt;height:50.95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" fillcolor="white [3212]" stroked="f" strokeweight=".5pt">
                <v:textbox inset="1.27mm,1.27mm,1.27mm,1.27mm">
                  <w:txbxContent>
                    <w:p w14:paraId="0F4315B0" w14:textId="77777777" w:rsidR="00C07A9B" w:rsidRDefault="00C07A9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706B9A" w:rsidRPr="001A7582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7EF612D" wp14:editId="177F5786">
                <wp:simplePos x="0" y="0"/>
                <wp:positionH relativeFrom="column">
                  <wp:posOffset>2865591</wp:posOffset>
                </wp:positionH>
                <wp:positionV relativeFrom="paragraph">
                  <wp:posOffset>8368108</wp:posOffset>
                </wp:positionV>
                <wp:extent cx="513708" cy="513708"/>
                <wp:effectExtent l="0" t="0" r="1270" b="1905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08" cy="513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065AF38" w14:textId="77777777" w:rsidR="00C07A9B" w:rsidRDefault="00C07A9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F612D" id="Pole tekstowe 47" o:spid="_x0000_s1028" type="#_x0000_t202" style="position:absolute;left:0;text-align:left;margin-left:225.65pt;margin-top:658.9pt;width:40.45pt;height:40.4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" filled="f" stroked="f" strokeweight=".5pt">
                <v:textbox style="mso-fit-shape-to-text:t" inset="1.27mm,1.27mm,1.27mm,1.27mm">
                  <w:txbxContent>
                    <w:p w14:paraId="7065AF38" w14:textId="77777777" w:rsidR="00C07A9B" w:rsidRDefault="00C07A9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EE020E" w:rsidRPr="001A7582">
        <w:rPr>
          <w:rFonts w:ascii="Arial" w:hAnsi="Arial" w:cs="Arial"/>
          <w:color w:val="auto"/>
          <w:sz w:val="24"/>
          <w:szCs w:val="24"/>
        </w:rPr>
        <w:br w:type="page"/>
      </w:r>
    </w:p>
    <w:p w14:paraId="07FFEBD3" w14:textId="77777777" w:rsidR="00786CBC" w:rsidRPr="001A7582" w:rsidRDefault="00786CBC" w:rsidP="00D978B4">
      <w:pPr>
        <w:pStyle w:val="Nagwek3"/>
        <w:suppressAutoHyphens/>
        <w:spacing w:line="360" w:lineRule="auto"/>
        <w:ind w:left="0" w:firstLine="0"/>
        <w:jc w:val="both"/>
        <w:rPr>
          <w:rFonts w:ascii="Arial" w:hAnsi="Arial" w:cs="Arial"/>
          <w:sz w:val="24"/>
        </w:rPr>
        <w:sectPr w:rsidR="00786CBC" w:rsidRPr="001A7582" w:rsidSect="00AD04F7">
          <w:pgSz w:w="11900" w:h="16840"/>
          <w:pgMar w:top="1134" w:right="1418" w:bottom="1418" w:left="1418" w:header="709" w:footer="709" w:gutter="0"/>
          <w:cols w:space="708"/>
          <w:titlePg/>
          <w:docGrid w:linePitch="299"/>
        </w:sectPr>
      </w:pPr>
    </w:p>
    <w:p w14:paraId="6723F1D5" w14:textId="6A33768E" w:rsidR="00492357" w:rsidRPr="001A7582" w:rsidRDefault="007856A7" w:rsidP="00D978B4">
      <w:pPr>
        <w:pStyle w:val="Nagwek3"/>
        <w:numPr>
          <w:ilvl w:val="0"/>
          <w:numId w:val="134"/>
        </w:numPr>
        <w:suppressAutoHyphens/>
        <w:spacing w:before="0" w:after="120" w:line="360" w:lineRule="auto"/>
        <w:ind w:left="284" w:firstLine="0"/>
        <w:rPr>
          <w:rFonts w:ascii="Arial" w:hAnsi="Arial" w:cs="Arial"/>
          <w:b w:val="0"/>
          <w:sz w:val="24"/>
        </w:rPr>
      </w:pPr>
      <w:bookmarkStart w:id="0" w:name="_Toc114655926"/>
      <w:r w:rsidRPr="001A7582">
        <w:rPr>
          <w:rFonts w:ascii="Arial" w:hAnsi="Arial" w:cs="Arial"/>
          <w:sz w:val="24"/>
        </w:rPr>
        <w:lastRenderedPageBreak/>
        <w:t>POSTANOWIENIA OGÓLNE</w:t>
      </w:r>
      <w:bookmarkEnd w:id="0"/>
    </w:p>
    <w:p w14:paraId="53BE8A99" w14:textId="41F95A81" w:rsidR="00C10D41" w:rsidRPr="001A7582" w:rsidRDefault="00C10D41" w:rsidP="00D978B4">
      <w:pPr>
        <w:pStyle w:val="Akapitzlist"/>
        <w:suppressAutoHyphens/>
        <w:spacing w:after="0"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 1</w:t>
      </w:r>
    </w:p>
    <w:p w14:paraId="4FD802BF" w14:textId="6F6C4A68" w:rsidR="00C10D41" w:rsidRPr="001A7582" w:rsidRDefault="00C10D41" w:rsidP="00D978B4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i/>
          <w:color w:val="auto"/>
          <w:sz w:val="24"/>
          <w:szCs w:val="24"/>
        </w:rPr>
        <w:t>Regulamin pracy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0C07F3" w:rsidRPr="001A7582">
        <w:rPr>
          <w:rFonts w:ascii="Arial" w:hAnsi="Arial" w:cs="Arial"/>
          <w:i/>
          <w:color w:val="auto"/>
          <w:sz w:val="24"/>
          <w:szCs w:val="24"/>
        </w:rPr>
        <w:t>Politechniki Częstochowskiej</w:t>
      </w:r>
      <w:r w:rsidR="000C07F3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jest oparty o obowiązujące przepisy prawa, w szczególności o przepisy </w:t>
      </w:r>
      <w:r w:rsidRPr="001A7582">
        <w:rPr>
          <w:rFonts w:ascii="Arial" w:hAnsi="Arial" w:cs="Arial"/>
          <w:i/>
          <w:color w:val="auto"/>
          <w:sz w:val="24"/>
          <w:szCs w:val="24"/>
        </w:rPr>
        <w:t>Kodeksu</w:t>
      </w:r>
      <w:r w:rsidR="00B17BC9" w:rsidRPr="001A7582">
        <w:rPr>
          <w:rFonts w:ascii="Arial" w:hAnsi="Arial" w:cs="Arial"/>
          <w:i/>
          <w:color w:val="auto"/>
          <w:sz w:val="24"/>
          <w:szCs w:val="24"/>
        </w:rPr>
        <w:t xml:space="preserve"> p</w:t>
      </w:r>
      <w:r w:rsidRPr="001A7582">
        <w:rPr>
          <w:rFonts w:ascii="Arial" w:hAnsi="Arial" w:cs="Arial"/>
          <w:i/>
          <w:color w:val="auto"/>
          <w:sz w:val="24"/>
          <w:szCs w:val="24"/>
        </w:rPr>
        <w:t>racy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oraz ustawy </w:t>
      </w:r>
      <w:r w:rsidRPr="001A7582">
        <w:rPr>
          <w:rFonts w:ascii="Arial" w:hAnsi="Arial" w:cs="Arial"/>
          <w:i/>
          <w:color w:val="auto"/>
          <w:sz w:val="24"/>
          <w:szCs w:val="24"/>
        </w:rPr>
        <w:t xml:space="preserve">Prawo </w:t>
      </w:r>
      <w:r w:rsidR="00017567" w:rsidRPr="001A7582">
        <w:rPr>
          <w:rFonts w:ascii="Arial" w:hAnsi="Arial" w:cs="Arial"/>
          <w:i/>
          <w:color w:val="auto"/>
          <w:sz w:val="24"/>
          <w:szCs w:val="24"/>
        </w:rPr>
        <w:br/>
      </w:r>
      <w:r w:rsidRPr="001A7582">
        <w:rPr>
          <w:rFonts w:ascii="Arial" w:hAnsi="Arial" w:cs="Arial"/>
          <w:i/>
          <w:color w:val="auto"/>
          <w:sz w:val="24"/>
          <w:szCs w:val="24"/>
        </w:rPr>
        <w:t>o szkolnictwie wyższym i nauce</w:t>
      </w:r>
      <w:r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2CEE3A32" w14:textId="2A9C56E7" w:rsidR="00C10D41" w:rsidRPr="001A7582" w:rsidRDefault="00C10D41" w:rsidP="00D978B4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Regulamin określa ogólne zasady organizacji i wewnętrznego porządku pracy oraz związane</w:t>
      </w:r>
      <w:r w:rsidR="00F17A8C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z tym prawa i obowiązki pracodawcy oraz 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w.</w:t>
      </w:r>
    </w:p>
    <w:p w14:paraId="4A3B5DB7" w14:textId="606902F0" w:rsidR="00C10D41" w:rsidRPr="001A7582" w:rsidRDefault="00C10D41" w:rsidP="00D978B4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Postanowienia </w:t>
      </w:r>
      <w:r w:rsidRPr="001A7582">
        <w:rPr>
          <w:rFonts w:ascii="Arial" w:hAnsi="Arial" w:cs="Arial"/>
          <w:i/>
          <w:color w:val="auto"/>
          <w:sz w:val="24"/>
          <w:szCs w:val="24"/>
        </w:rPr>
        <w:t>Regulaminu pracy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mają zastosowanie do wszystkich 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 zatrudnionych w Politechnice Częstochowskiej, bez względu na stanowisko, rodzaj i wymiar czasu pracy, okres na jaki zawarto umowę</w:t>
      </w:r>
      <w:r w:rsidR="00137A6C" w:rsidRPr="001A7582">
        <w:rPr>
          <w:rFonts w:ascii="Arial" w:hAnsi="Arial" w:cs="Arial"/>
          <w:color w:val="auto"/>
          <w:sz w:val="24"/>
          <w:szCs w:val="24"/>
        </w:rPr>
        <w:t xml:space="preserve"> o pracę, akt mianow</w:t>
      </w:r>
      <w:r w:rsidR="00461CF2" w:rsidRPr="001A7582">
        <w:rPr>
          <w:rFonts w:ascii="Arial" w:hAnsi="Arial" w:cs="Arial"/>
          <w:color w:val="auto"/>
          <w:sz w:val="24"/>
          <w:szCs w:val="24"/>
        </w:rPr>
        <w:t>ani</w:t>
      </w:r>
      <w:r w:rsidR="00137A6C" w:rsidRPr="001A7582">
        <w:rPr>
          <w:rFonts w:ascii="Arial" w:hAnsi="Arial" w:cs="Arial"/>
          <w:color w:val="auto"/>
          <w:sz w:val="24"/>
          <w:szCs w:val="24"/>
        </w:rPr>
        <w:t>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, z zastrzeżeniem, że do nauczycieli akademickich postanowienia niniejszego </w:t>
      </w:r>
      <w:r w:rsidRPr="001A7582">
        <w:rPr>
          <w:rFonts w:ascii="Arial" w:hAnsi="Arial" w:cs="Arial"/>
          <w:i/>
          <w:color w:val="auto"/>
          <w:sz w:val="24"/>
          <w:szCs w:val="24"/>
        </w:rPr>
        <w:t>Regulaminu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stosuje się w zakresie nieuregulowanym Ustawą oraz wydanymi na jej podstawie aktami prawnymi obowiązującymi w Politechnice Częstochowskiej.</w:t>
      </w:r>
    </w:p>
    <w:p w14:paraId="27E86E3E" w14:textId="7BA9953C" w:rsidR="00C10D41" w:rsidRPr="001A7582" w:rsidRDefault="00C10D41" w:rsidP="00D978B4">
      <w:pPr>
        <w:pStyle w:val="Tekstpodstawowywcity3"/>
        <w:numPr>
          <w:ilvl w:val="0"/>
          <w:numId w:val="4"/>
        </w:numPr>
        <w:tabs>
          <w:tab w:val="clear" w:pos="426"/>
        </w:tabs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Ilekroć w </w:t>
      </w:r>
      <w:r w:rsidRPr="001A7582">
        <w:rPr>
          <w:rFonts w:ascii="Arial" w:hAnsi="Arial" w:cs="Arial"/>
          <w:i/>
          <w:color w:val="auto"/>
          <w:sz w:val="24"/>
          <w:szCs w:val="24"/>
        </w:rPr>
        <w:t>Regulaminie pracy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jest mowa o umowie o pracę, oznacza to także stosunek pracy powstały na po</w:t>
      </w:r>
      <w:r w:rsidR="00C24411" w:rsidRPr="001A7582">
        <w:rPr>
          <w:rFonts w:ascii="Arial" w:hAnsi="Arial" w:cs="Arial"/>
          <w:color w:val="auto"/>
          <w:sz w:val="24"/>
          <w:szCs w:val="24"/>
        </w:rPr>
        <w:t>dstawie mianowania</w:t>
      </w:r>
      <w:r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69016253" w14:textId="2128251F" w:rsidR="00492357" w:rsidRPr="001A7582" w:rsidRDefault="007407A5" w:rsidP="00D978B4">
      <w:p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10D41" w:rsidRPr="001A7582">
        <w:rPr>
          <w:rFonts w:ascii="Arial" w:hAnsi="Arial" w:cs="Arial"/>
          <w:b/>
          <w:color w:val="auto"/>
          <w:sz w:val="24"/>
          <w:szCs w:val="24"/>
        </w:rPr>
        <w:t>2</w:t>
      </w:r>
    </w:p>
    <w:p w14:paraId="75260435" w14:textId="0B240341" w:rsidR="00492357" w:rsidRPr="001A7582" w:rsidRDefault="004D77DB" w:rsidP="00D978B4">
      <w:pPr>
        <w:suppressAutoHyphens/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Określenia zastosowane w Regulaminie </w:t>
      </w:r>
      <w:r w:rsidR="002E6D95" w:rsidRPr="001A7582">
        <w:rPr>
          <w:rFonts w:ascii="Arial" w:hAnsi="Arial" w:cs="Arial"/>
          <w:color w:val="auto"/>
          <w:sz w:val="24"/>
          <w:szCs w:val="24"/>
        </w:rPr>
        <w:t>p</w:t>
      </w:r>
      <w:r w:rsidRPr="001A7582">
        <w:rPr>
          <w:rFonts w:ascii="Arial" w:hAnsi="Arial" w:cs="Arial"/>
          <w:color w:val="auto"/>
          <w:sz w:val="24"/>
          <w:szCs w:val="24"/>
        </w:rPr>
        <w:t>racy Politechniki Częstochowskiej:</w:t>
      </w:r>
    </w:p>
    <w:p w14:paraId="4E7C6156" w14:textId="45BE64D8" w:rsidR="00492357" w:rsidRPr="001A7582" w:rsidRDefault="00F0504F" w:rsidP="00D978B4">
      <w:pPr>
        <w:pStyle w:val="Tekstpodstawowywcity"/>
        <w:numPr>
          <w:ilvl w:val="0"/>
          <w:numId w:val="3"/>
        </w:numPr>
        <w:tabs>
          <w:tab w:val="clear" w:pos="142"/>
        </w:tabs>
        <w:suppressAutoHyphens/>
        <w:spacing w:line="360" w:lineRule="auto"/>
        <w:ind w:left="397" w:hanging="397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r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egulamin, </w:t>
      </w:r>
      <w:r w:rsidR="00884B3A" w:rsidRPr="001A7582">
        <w:rPr>
          <w:rFonts w:ascii="Arial" w:hAnsi="Arial" w:cs="Arial"/>
          <w:i/>
          <w:color w:val="auto"/>
          <w:sz w:val="24"/>
          <w:szCs w:val="24"/>
        </w:rPr>
        <w:t>R</w:t>
      </w:r>
      <w:r w:rsidR="004D77DB" w:rsidRPr="001A7582">
        <w:rPr>
          <w:rFonts w:ascii="Arial" w:hAnsi="Arial" w:cs="Arial"/>
          <w:i/>
          <w:color w:val="auto"/>
          <w:sz w:val="24"/>
          <w:szCs w:val="24"/>
        </w:rPr>
        <w:t>egulamin pracy</w:t>
      </w:r>
      <w:r w:rsidR="00494D34" w:rsidRPr="001A7582">
        <w:rPr>
          <w:rFonts w:ascii="Arial" w:hAnsi="Arial" w:cs="Arial"/>
          <w:color w:val="auto"/>
          <w:sz w:val="24"/>
          <w:szCs w:val="24"/>
        </w:rPr>
        <w:t xml:space="preserve"> – oznaczają </w:t>
      </w:r>
      <w:r w:rsidR="004D77DB" w:rsidRPr="001A7582">
        <w:rPr>
          <w:rFonts w:ascii="Arial" w:hAnsi="Arial" w:cs="Arial"/>
          <w:color w:val="auto"/>
          <w:sz w:val="24"/>
          <w:szCs w:val="24"/>
        </w:rPr>
        <w:t>Regulamin pra</w:t>
      </w:r>
      <w:r w:rsidR="003732C6" w:rsidRPr="001A7582">
        <w:rPr>
          <w:rFonts w:ascii="Arial" w:hAnsi="Arial" w:cs="Arial"/>
          <w:color w:val="auto"/>
          <w:sz w:val="24"/>
          <w:szCs w:val="24"/>
        </w:rPr>
        <w:t>cy</w:t>
      </w:r>
      <w:r w:rsidR="00517EA2" w:rsidRPr="001A7582">
        <w:rPr>
          <w:rFonts w:ascii="Arial" w:hAnsi="Arial" w:cs="Arial"/>
          <w:color w:val="auto"/>
          <w:sz w:val="24"/>
          <w:szCs w:val="24"/>
        </w:rPr>
        <w:t xml:space="preserve"> Politechni</w:t>
      </w:r>
      <w:r w:rsidR="004A79AE" w:rsidRPr="001A7582">
        <w:rPr>
          <w:rFonts w:ascii="Arial" w:hAnsi="Arial" w:cs="Arial"/>
          <w:color w:val="auto"/>
          <w:sz w:val="24"/>
          <w:szCs w:val="24"/>
        </w:rPr>
        <w:t>ki</w:t>
      </w:r>
      <w:r w:rsidR="00517EA2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494D34" w:rsidRPr="001A7582">
        <w:rPr>
          <w:rFonts w:ascii="Arial" w:hAnsi="Arial" w:cs="Arial"/>
          <w:color w:val="auto"/>
          <w:sz w:val="24"/>
          <w:szCs w:val="24"/>
        </w:rPr>
        <w:t>Częstochowskiej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14AEF24B" w14:textId="1CBF600D" w:rsidR="00492357" w:rsidRPr="001A7582" w:rsidRDefault="00F0504F" w:rsidP="00D978B4">
      <w:pPr>
        <w:pStyle w:val="Akapitzlist"/>
        <w:numPr>
          <w:ilvl w:val="0"/>
          <w:numId w:val="3"/>
        </w:numPr>
        <w:suppressAutoHyphens/>
        <w:spacing w:after="0" w:line="360" w:lineRule="auto"/>
        <w:ind w:left="397" w:hanging="397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</w:t>
      </w:r>
      <w:r w:rsidR="00494D34" w:rsidRPr="001A7582">
        <w:rPr>
          <w:rFonts w:ascii="Arial" w:hAnsi="Arial" w:cs="Arial"/>
          <w:color w:val="auto"/>
          <w:sz w:val="24"/>
          <w:szCs w:val="24"/>
        </w:rPr>
        <w:t>racownik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 – oznacza osobę zatrudnioną na podstawie umowy o pracę</w:t>
      </w:r>
      <w:r w:rsidR="00137A6C" w:rsidRPr="001A7582">
        <w:rPr>
          <w:rFonts w:ascii="Arial" w:hAnsi="Arial" w:cs="Arial"/>
          <w:color w:val="auto"/>
          <w:sz w:val="24"/>
          <w:szCs w:val="24"/>
        </w:rPr>
        <w:t xml:space="preserve"> lub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 mianowania</w:t>
      </w:r>
      <w:r w:rsidR="00137A6C" w:rsidRPr="001A7582">
        <w:rPr>
          <w:rFonts w:ascii="Arial" w:hAnsi="Arial" w:cs="Arial"/>
          <w:color w:val="auto"/>
          <w:sz w:val="24"/>
          <w:szCs w:val="24"/>
        </w:rPr>
        <w:t>,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 bez względu na rodzaj pracy i zajmowane stanowisko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1691D6C1" w14:textId="180AA5C1" w:rsidR="00492357" w:rsidRPr="001A7582" w:rsidRDefault="00F0504F" w:rsidP="00D978B4">
      <w:pPr>
        <w:pStyle w:val="Akapitzlist"/>
        <w:numPr>
          <w:ilvl w:val="0"/>
          <w:numId w:val="3"/>
        </w:numPr>
        <w:suppressAutoHyphens/>
        <w:spacing w:after="0" w:line="360" w:lineRule="auto"/>
        <w:ind w:left="397" w:hanging="397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</w:t>
      </w:r>
      <w:r w:rsidR="00494D34" w:rsidRPr="001A7582">
        <w:rPr>
          <w:rFonts w:ascii="Arial" w:hAnsi="Arial" w:cs="Arial"/>
          <w:color w:val="auto"/>
          <w:sz w:val="24"/>
          <w:szCs w:val="24"/>
        </w:rPr>
        <w:t>racodawca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 – oznacz</w:t>
      </w:r>
      <w:r w:rsidR="00CA68E9" w:rsidRPr="001A7582">
        <w:rPr>
          <w:rFonts w:ascii="Arial" w:hAnsi="Arial" w:cs="Arial"/>
          <w:color w:val="auto"/>
          <w:sz w:val="24"/>
          <w:szCs w:val="24"/>
        </w:rPr>
        <w:t>a Politechnikę Częstochowską, którą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 kieruje </w:t>
      </w:r>
      <w:r w:rsidR="004A79AE" w:rsidRPr="001A7582">
        <w:rPr>
          <w:rFonts w:ascii="Arial" w:hAnsi="Arial" w:cs="Arial"/>
          <w:color w:val="auto"/>
          <w:sz w:val="24"/>
          <w:szCs w:val="24"/>
        </w:rPr>
        <w:t xml:space="preserve">rektor </w:t>
      </w:r>
      <w:r w:rsidR="004D77DB" w:rsidRPr="001A7582">
        <w:rPr>
          <w:rFonts w:ascii="Arial" w:hAnsi="Arial" w:cs="Arial"/>
          <w:color w:val="auto"/>
          <w:sz w:val="24"/>
          <w:szCs w:val="24"/>
        </w:rPr>
        <w:t>Politechniki Częstochowskiej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73E863BB" w14:textId="6B859B60" w:rsidR="00492357" w:rsidRPr="001A7582" w:rsidRDefault="00494D34" w:rsidP="00D978B4">
      <w:pPr>
        <w:pStyle w:val="Akapitzlist"/>
        <w:numPr>
          <w:ilvl w:val="0"/>
          <w:numId w:val="3"/>
        </w:numPr>
        <w:suppressAutoHyphens/>
        <w:spacing w:after="0" w:line="360" w:lineRule="auto"/>
        <w:ind w:left="397" w:hanging="397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Uczelnia</w:t>
      </w:r>
      <w:r w:rsidR="00D40D16" w:rsidRPr="001A7582">
        <w:rPr>
          <w:rFonts w:ascii="Arial" w:hAnsi="Arial" w:cs="Arial"/>
          <w:color w:val="auto"/>
          <w:sz w:val="24"/>
          <w:szCs w:val="24"/>
        </w:rPr>
        <w:t>, Politechnika, PCz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 – oznacza Politechnikę Częstochowską</w:t>
      </w:r>
      <w:r w:rsidR="00F0504F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3546F0EC" w14:textId="38B71ED7" w:rsidR="00492357" w:rsidRPr="001A7582" w:rsidRDefault="00F0504F" w:rsidP="00D978B4">
      <w:pPr>
        <w:pStyle w:val="Akapitzlist"/>
        <w:numPr>
          <w:ilvl w:val="0"/>
          <w:numId w:val="3"/>
        </w:numPr>
        <w:suppressAutoHyphens/>
        <w:spacing w:after="0" w:line="360" w:lineRule="auto"/>
        <w:ind w:left="397" w:hanging="397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r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ektor – oznacza </w:t>
      </w:r>
      <w:r w:rsidR="004A79AE" w:rsidRPr="001A7582">
        <w:rPr>
          <w:rFonts w:ascii="Arial" w:hAnsi="Arial" w:cs="Arial"/>
          <w:color w:val="auto"/>
          <w:sz w:val="24"/>
          <w:szCs w:val="24"/>
        </w:rPr>
        <w:t xml:space="preserve">rektora </w:t>
      </w:r>
      <w:r w:rsidR="004D77DB" w:rsidRPr="001A7582">
        <w:rPr>
          <w:rFonts w:ascii="Arial" w:hAnsi="Arial" w:cs="Arial"/>
          <w:color w:val="auto"/>
          <w:sz w:val="24"/>
          <w:szCs w:val="24"/>
        </w:rPr>
        <w:t>Politechniki Częstochowskiej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7D956E77" w14:textId="42F4F3C3" w:rsidR="00492357" w:rsidRPr="001A7582" w:rsidRDefault="00F0504F" w:rsidP="00D978B4">
      <w:pPr>
        <w:pStyle w:val="Akapitzlist"/>
        <w:numPr>
          <w:ilvl w:val="0"/>
          <w:numId w:val="3"/>
        </w:numPr>
        <w:suppressAutoHyphens/>
        <w:spacing w:after="0" w:line="360" w:lineRule="auto"/>
        <w:ind w:left="397" w:hanging="397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j</w:t>
      </w:r>
      <w:r w:rsidR="004A79AE" w:rsidRPr="001A7582">
        <w:rPr>
          <w:rFonts w:ascii="Arial" w:hAnsi="Arial" w:cs="Arial"/>
          <w:color w:val="auto"/>
          <w:sz w:val="24"/>
          <w:szCs w:val="24"/>
        </w:rPr>
        <w:t xml:space="preserve">ednostka </w:t>
      </w:r>
      <w:r w:rsidR="004D77DB" w:rsidRPr="001A7582">
        <w:rPr>
          <w:rFonts w:ascii="Arial" w:hAnsi="Arial" w:cs="Arial"/>
          <w:color w:val="auto"/>
          <w:sz w:val="24"/>
          <w:szCs w:val="24"/>
        </w:rPr>
        <w:t>organizacyjna – oznacza jednostkę organizacyjną Polite</w:t>
      </w:r>
      <w:r w:rsidR="00D40D16" w:rsidRPr="001A7582">
        <w:rPr>
          <w:rFonts w:ascii="Arial" w:hAnsi="Arial" w:cs="Arial"/>
          <w:color w:val="auto"/>
          <w:sz w:val="24"/>
          <w:szCs w:val="24"/>
        </w:rPr>
        <w:t xml:space="preserve">chniki określoną </w:t>
      </w:r>
      <w:r w:rsidR="003616F7" w:rsidRPr="001A7582">
        <w:rPr>
          <w:rFonts w:ascii="Arial" w:hAnsi="Arial" w:cs="Arial"/>
          <w:color w:val="auto"/>
          <w:sz w:val="24"/>
          <w:szCs w:val="24"/>
        </w:rPr>
        <w:br/>
      </w:r>
      <w:r w:rsidR="00D40D16" w:rsidRPr="001A7582">
        <w:rPr>
          <w:rFonts w:ascii="Arial" w:hAnsi="Arial" w:cs="Arial"/>
          <w:color w:val="auto"/>
          <w:sz w:val="24"/>
          <w:szCs w:val="24"/>
        </w:rPr>
        <w:t>w Statucie PCz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 i Regulaminie organizacyjnym PCz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68BBB82D" w14:textId="290EE8B8" w:rsidR="00492357" w:rsidRPr="001A7582" w:rsidRDefault="00F0504F" w:rsidP="00D978B4">
      <w:pPr>
        <w:pStyle w:val="Akapitzlist"/>
        <w:numPr>
          <w:ilvl w:val="0"/>
          <w:numId w:val="3"/>
        </w:numPr>
        <w:suppressAutoHyphens/>
        <w:spacing w:after="0" w:line="360" w:lineRule="auto"/>
        <w:ind w:left="397" w:hanging="397"/>
        <w:rPr>
          <w:rFonts w:ascii="Arial" w:hAnsi="Arial" w:cs="Arial"/>
          <w:color w:val="auto"/>
          <w:spacing w:val="-4"/>
          <w:sz w:val="24"/>
          <w:szCs w:val="24"/>
        </w:rPr>
      </w:pPr>
      <w:r w:rsidRPr="001A7582">
        <w:rPr>
          <w:rFonts w:ascii="Arial" w:hAnsi="Arial" w:cs="Arial"/>
          <w:color w:val="auto"/>
          <w:spacing w:val="-4"/>
          <w:sz w:val="24"/>
          <w:szCs w:val="24"/>
        </w:rPr>
        <w:t>b</w:t>
      </w:r>
      <w:r w:rsidR="004A79AE" w:rsidRPr="001A7582">
        <w:rPr>
          <w:rFonts w:ascii="Arial" w:hAnsi="Arial" w:cs="Arial"/>
          <w:color w:val="auto"/>
          <w:spacing w:val="-4"/>
          <w:sz w:val="24"/>
          <w:szCs w:val="24"/>
        </w:rPr>
        <w:t xml:space="preserve">ezpośredni </w:t>
      </w:r>
      <w:r w:rsidR="00CA68E9" w:rsidRPr="001A7582">
        <w:rPr>
          <w:rFonts w:ascii="Arial" w:hAnsi="Arial" w:cs="Arial"/>
          <w:color w:val="auto"/>
          <w:spacing w:val="-4"/>
          <w:sz w:val="24"/>
          <w:szCs w:val="24"/>
        </w:rPr>
        <w:t>przełoż</w:t>
      </w:r>
      <w:r w:rsidR="002B753E" w:rsidRPr="001A7582">
        <w:rPr>
          <w:rFonts w:ascii="Arial" w:hAnsi="Arial" w:cs="Arial"/>
          <w:color w:val="auto"/>
          <w:spacing w:val="-4"/>
          <w:sz w:val="24"/>
          <w:szCs w:val="24"/>
        </w:rPr>
        <w:t>ony</w:t>
      </w:r>
      <w:r w:rsidR="00CA68E9" w:rsidRPr="001A7582">
        <w:rPr>
          <w:rFonts w:ascii="Arial" w:hAnsi="Arial" w:cs="Arial"/>
          <w:color w:val="auto"/>
          <w:spacing w:val="-4"/>
          <w:sz w:val="24"/>
          <w:szCs w:val="24"/>
        </w:rPr>
        <w:t xml:space="preserve"> – </w:t>
      </w:r>
      <w:r w:rsidR="00291E93" w:rsidRPr="001A7582">
        <w:rPr>
          <w:rFonts w:ascii="Arial" w:hAnsi="Arial" w:cs="Arial"/>
          <w:color w:val="auto"/>
          <w:spacing w:val="-4"/>
          <w:sz w:val="24"/>
          <w:szCs w:val="24"/>
        </w:rPr>
        <w:t>oznacza kierownika katedry lub</w:t>
      </w:r>
      <w:r w:rsidR="002B753E" w:rsidRPr="001A7582">
        <w:rPr>
          <w:rFonts w:ascii="Arial" w:hAnsi="Arial" w:cs="Arial"/>
          <w:color w:val="auto"/>
          <w:spacing w:val="-4"/>
          <w:sz w:val="24"/>
          <w:szCs w:val="24"/>
        </w:rPr>
        <w:t xml:space="preserve"> jednostki ogólnouczelnianej – </w:t>
      </w:r>
      <w:r w:rsidR="004A79AE" w:rsidRPr="001A7582">
        <w:rPr>
          <w:rFonts w:ascii="Arial" w:hAnsi="Arial" w:cs="Arial"/>
          <w:color w:val="auto"/>
          <w:spacing w:val="-4"/>
          <w:sz w:val="24"/>
          <w:szCs w:val="24"/>
        </w:rPr>
        <w:t>(</w:t>
      </w:r>
      <w:r w:rsidR="002B753E" w:rsidRPr="001A7582">
        <w:rPr>
          <w:rFonts w:ascii="Arial" w:hAnsi="Arial" w:cs="Arial"/>
          <w:color w:val="auto"/>
          <w:spacing w:val="-4"/>
          <w:sz w:val="24"/>
          <w:szCs w:val="24"/>
        </w:rPr>
        <w:t>w odniesieniu do nauczycieli akademickich</w:t>
      </w:r>
      <w:r w:rsidR="004A79AE" w:rsidRPr="001A7582">
        <w:rPr>
          <w:rFonts w:ascii="Arial" w:hAnsi="Arial" w:cs="Arial"/>
          <w:color w:val="auto"/>
          <w:spacing w:val="-4"/>
          <w:sz w:val="24"/>
          <w:szCs w:val="24"/>
        </w:rPr>
        <w:t xml:space="preserve">); kierownik danej jednostki organizacyjnej lub osobę </w:t>
      </w:r>
      <w:r w:rsidR="002B753E" w:rsidRPr="001A7582">
        <w:rPr>
          <w:rFonts w:ascii="Arial" w:hAnsi="Arial" w:cs="Arial"/>
          <w:color w:val="auto"/>
          <w:spacing w:val="-4"/>
          <w:sz w:val="24"/>
          <w:szCs w:val="24"/>
        </w:rPr>
        <w:t>wskazaną w zakr</w:t>
      </w:r>
      <w:r w:rsidR="002C4BAA" w:rsidRPr="001A7582">
        <w:rPr>
          <w:rFonts w:ascii="Arial" w:hAnsi="Arial" w:cs="Arial"/>
          <w:color w:val="auto"/>
          <w:spacing w:val="-4"/>
          <w:sz w:val="24"/>
          <w:szCs w:val="24"/>
        </w:rPr>
        <w:t xml:space="preserve">esie czynności (obowiązków) </w:t>
      </w:r>
      <w:r w:rsidR="00012D1A" w:rsidRPr="001A7582">
        <w:rPr>
          <w:rFonts w:ascii="Arial" w:hAnsi="Arial" w:cs="Arial"/>
          <w:color w:val="auto"/>
          <w:spacing w:val="-4"/>
          <w:sz w:val="24"/>
          <w:szCs w:val="24"/>
        </w:rPr>
        <w:br/>
      </w:r>
      <w:r w:rsidR="002C4BAA" w:rsidRPr="001A7582">
        <w:rPr>
          <w:rFonts w:ascii="Arial" w:hAnsi="Arial" w:cs="Arial"/>
          <w:color w:val="auto"/>
          <w:spacing w:val="-4"/>
          <w:sz w:val="24"/>
          <w:szCs w:val="24"/>
        </w:rPr>
        <w:t>– w</w:t>
      </w:r>
      <w:r w:rsidR="002B753E" w:rsidRPr="001A7582">
        <w:rPr>
          <w:rFonts w:ascii="Arial" w:hAnsi="Arial" w:cs="Arial"/>
          <w:color w:val="auto"/>
          <w:spacing w:val="-4"/>
          <w:sz w:val="24"/>
          <w:szCs w:val="24"/>
        </w:rPr>
        <w:t xml:space="preserve"> odniesieniu do pracowników niebędą</w:t>
      </w:r>
      <w:r w:rsidR="00EE780B" w:rsidRPr="001A7582">
        <w:rPr>
          <w:rFonts w:ascii="Arial" w:hAnsi="Arial" w:cs="Arial"/>
          <w:color w:val="auto"/>
          <w:spacing w:val="-4"/>
          <w:sz w:val="24"/>
          <w:szCs w:val="24"/>
        </w:rPr>
        <w:t>cych nauczycielami akademickimi</w:t>
      </w:r>
      <w:r w:rsidRPr="001A7582">
        <w:rPr>
          <w:rFonts w:ascii="Arial" w:hAnsi="Arial" w:cs="Arial"/>
          <w:color w:val="auto"/>
          <w:spacing w:val="-4"/>
          <w:sz w:val="24"/>
          <w:szCs w:val="24"/>
        </w:rPr>
        <w:t>;</w:t>
      </w:r>
    </w:p>
    <w:p w14:paraId="04957463" w14:textId="3C02B210" w:rsidR="00492357" w:rsidRPr="001A7582" w:rsidRDefault="00F0504F" w:rsidP="00D978B4">
      <w:pPr>
        <w:pStyle w:val="Akapitzlist"/>
        <w:numPr>
          <w:ilvl w:val="0"/>
          <w:numId w:val="3"/>
        </w:numPr>
        <w:suppressAutoHyphens/>
        <w:spacing w:after="0" w:line="360" w:lineRule="auto"/>
        <w:ind w:left="397" w:hanging="397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</w:t>
      </w:r>
      <w:r w:rsidR="004A79AE" w:rsidRPr="001A7582">
        <w:rPr>
          <w:rFonts w:ascii="Arial" w:hAnsi="Arial" w:cs="Arial"/>
          <w:color w:val="auto"/>
          <w:sz w:val="24"/>
          <w:szCs w:val="24"/>
        </w:rPr>
        <w:t xml:space="preserve">wiązki 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zawodowe – oznacza zakładowe </w:t>
      </w:r>
      <w:r w:rsidR="00DB6DF5" w:rsidRPr="001A7582">
        <w:rPr>
          <w:rFonts w:ascii="Arial" w:hAnsi="Arial" w:cs="Arial"/>
          <w:color w:val="auto"/>
          <w:sz w:val="24"/>
          <w:szCs w:val="24"/>
        </w:rPr>
        <w:t xml:space="preserve">organizacje związkowe 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działające </w:t>
      </w:r>
      <w:r w:rsidR="00012D1A" w:rsidRPr="001A7582">
        <w:rPr>
          <w:rFonts w:ascii="Arial" w:hAnsi="Arial" w:cs="Arial"/>
          <w:color w:val="auto"/>
          <w:sz w:val="24"/>
          <w:szCs w:val="24"/>
        </w:rPr>
        <w:br/>
      </w:r>
      <w:r w:rsidR="004D77DB" w:rsidRPr="001A7582">
        <w:rPr>
          <w:rFonts w:ascii="Arial" w:hAnsi="Arial" w:cs="Arial"/>
          <w:color w:val="auto"/>
          <w:sz w:val="24"/>
          <w:szCs w:val="24"/>
        </w:rPr>
        <w:t>w Politechnice Częstochowskiej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749EABDD" w14:textId="7714D171" w:rsidR="00492357" w:rsidRPr="001A7582" w:rsidRDefault="00CA0E9E" w:rsidP="00D978B4">
      <w:pPr>
        <w:pStyle w:val="Tekstpodstawowywcity2"/>
        <w:numPr>
          <w:ilvl w:val="0"/>
          <w:numId w:val="3"/>
        </w:numPr>
        <w:tabs>
          <w:tab w:val="clear" w:pos="426"/>
        </w:tabs>
        <w:suppressAutoHyphens/>
        <w:spacing w:line="360" w:lineRule="auto"/>
        <w:ind w:left="397" w:hanging="397"/>
        <w:rPr>
          <w:rFonts w:ascii="Arial" w:hAnsi="Arial" w:cs="Arial"/>
          <w:color w:val="auto"/>
          <w:spacing w:val="-2"/>
          <w:sz w:val="24"/>
          <w:szCs w:val="24"/>
        </w:rPr>
      </w:pPr>
      <w:r w:rsidRPr="001A7582">
        <w:rPr>
          <w:rFonts w:ascii="Arial" w:hAnsi="Arial" w:cs="Arial"/>
          <w:color w:val="auto"/>
          <w:spacing w:val="-2"/>
          <w:sz w:val="24"/>
          <w:szCs w:val="24"/>
        </w:rPr>
        <w:lastRenderedPageBreak/>
        <w:t xml:space="preserve">Kodeks pracy, KP, kodeks – oznacza ustawę z dnia 26 czerwca 1974 r. Kodeks pracy </w:t>
      </w:r>
      <w:bookmarkStart w:id="1" w:name="_Hlk145584443"/>
      <w:r w:rsidRPr="001A7582">
        <w:rPr>
          <w:rFonts w:ascii="Arial" w:hAnsi="Arial" w:cs="Arial"/>
          <w:color w:val="auto"/>
          <w:spacing w:val="-2"/>
          <w:sz w:val="24"/>
          <w:szCs w:val="24"/>
        </w:rPr>
        <w:t>(</w:t>
      </w:r>
      <w:proofErr w:type="spellStart"/>
      <w:r w:rsidRPr="001A7582">
        <w:rPr>
          <w:rFonts w:ascii="Arial" w:hAnsi="Arial" w:cs="Arial"/>
          <w:color w:val="auto"/>
          <w:spacing w:val="-2"/>
          <w:sz w:val="24"/>
          <w:szCs w:val="24"/>
        </w:rPr>
        <w:t>t.j</w:t>
      </w:r>
      <w:proofErr w:type="spellEnd"/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. </w:t>
      </w:r>
      <w:r w:rsidR="00C85029" w:rsidRPr="001A7582">
        <w:rPr>
          <w:rFonts w:ascii="Arial" w:hAnsi="Arial" w:cs="Arial"/>
          <w:color w:val="auto"/>
          <w:sz w:val="24"/>
          <w:szCs w:val="24"/>
        </w:rPr>
        <w:t>Dz.</w:t>
      </w:r>
      <w:r w:rsidR="002462B2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C85029" w:rsidRPr="001A7582">
        <w:rPr>
          <w:rFonts w:ascii="Arial" w:hAnsi="Arial" w:cs="Arial"/>
          <w:color w:val="auto"/>
          <w:sz w:val="24"/>
          <w:szCs w:val="24"/>
        </w:rPr>
        <w:t xml:space="preserve">U. </w:t>
      </w:r>
      <w:r w:rsidR="002462B2" w:rsidRPr="001A7582">
        <w:rPr>
          <w:rFonts w:ascii="Arial" w:hAnsi="Arial" w:cs="Arial"/>
          <w:color w:val="auto"/>
          <w:sz w:val="24"/>
          <w:szCs w:val="24"/>
        </w:rPr>
        <w:t xml:space="preserve">z </w:t>
      </w:r>
      <w:r w:rsidR="00C85029" w:rsidRPr="001A7582">
        <w:rPr>
          <w:rFonts w:ascii="Arial" w:hAnsi="Arial" w:cs="Arial"/>
          <w:color w:val="auto"/>
          <w:sz w:val="24"/>
          <w:szCs w:val="24"/>
        </w:rPr>
        <w:t xml:space="preserve">2023 </w:t>
      </w:r>
      <w:r w:rsidR="002462B2" w:rsidRPr="001A7582">
        <w:rPr>
          <w:rFonts w:ascii="Arial" w:hAnsi="Arial" w:cs="Arial"/>
          <w:color w:val="auto"/>
          <w:sz w:val="24"/>
          <w:szCs w:val="24"/>
        </w:rPr>
        <w:t xml:space="preserve">roku </w:t>
      </w:r>
      <w:r w:rsidR="00C85029" w:rsidRPr="001A7582">
        <w:rPr>
          <w:rFonts w:ascii="Arial" w:hAnsi="Arial" w:cs="Arial"/>
          <w:color w:val="auto"/>
          <w:sz w:val="24"/>
          <w:szCs w:val="24"/>
        </w:rPr>
        <w:t>poz. 1465</w:t>
      </w:r>
      <w:r w:rsidR="002462B2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z </w:t>
      </w:r>
      <w:proofErr w:type="spellStart"/>
      <w:r w:rsidRPr="001A7582">
        <w:rPr>
          <w:rFonts w:ascii="Arial" w:hAnsi="Arial" w:cs="Arial"/>
          <w:color w:val="auto"/>
          <w:spacing w:val="-2"/>
          <w:sz w:val="24"/>
          <w:szCs w:val="24"/>
        </w:rPr>
        <w:t>późn</w:t>
      </w:r>
      <w:proofErr w:type="spellEnd"/>
      <w:r w:rsidR="00390577" w:rsidRPr="001A7582">
        <w:rPr>
          <w:rFonts w:ascii="Arial" w:hAnsi="Arial" w:cs="Arial"/>
          <w:color w:val="auto"/>
          <w:spacing w:val="-2"/>
          <w:sz w:val="24"/>
          <w:szCs w:val="24"/>
        </w:rPr>
        <w:t>.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zm</w:t>
      </w:r>
      <w:r w:rsidR="00390577" w:rsidRPr="001A7582">
        <w:rPr>
          <w:rFonts w:ascii="Arial" w:hAnsi="Arial" w:cs="Arial"/>
          <w:color w:val="auto"/>
          <w:spacing w:val="-2"/>
          <w:sz w:val="24"/>
          <w:szCs w:val="24"/>
        </w:rPr>
        <w:t>.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>)</w:t>
      </w:r>
      <w:bookmarkEnd w:id="1"/>
      <w:r w:rsidRPr="001A7582">
        <w:rPr>
          <w:rFonts w:ascii="Arial" w:hAnsi="Arial" w:cs="Arial"/>
          <w:color w:val="auto"/>
          <w:spacing w:val="-2"/>
          <w:sz w:val="24"/>
          <w:szCs w:val="24"/>
        </w:rPr>
        <w:t>;</w:t>
      </w:r>
    </w:p>
    <w:p w14:paraId="06343C71" w14:textId="59980536" w:rsidR="0033449F" w:rsidRPr="001A7582" w:rsidRDefault="00CA0E9E" w:rsidP="00D978B4">
      <w:pPr>
        <w:pStyle w:val="Akapitzlist"/>
        <w:numPr>
          <w:ilvl w:val="0"/>
          <w:numId w:val="3"/>
        </w:numPr>
        <w:suppressAutoHyphens/>
        <w:spacing w:after="0" w:line="360" w:lineRule="auto"/>
        <w:ind w:left="397" w:hanging="397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ustawa, Ustawa Prawo o szkolnictwie wyższym i nauce – oznacza Ustawę z dnia 20 lipca 2018 r. </w:t>
      </w:r>
      <w:r w:rsidR="00237787" w:rsidRPr="001A7582">
        <w:rPr>
          <w:rFonts w:ascii="Arial" w:hAnsi="Arial" w:cs="Arial"/>
          <w:color w:val="auto"/>
          <w:sz w:val="24"/>
          <w:szCs w:val="24"/>
        </w:rPr>
        <w:t xml:space="preserve">–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Prawo o szkolnictwie wyższym i nauce </w:t>
      </w:r>
      <w:bookmarkStart w:id="2" w:name="_Hlk145584470"/>
      <w:r w:rsidRPr="001A7582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Pr="001A7582">
        <w:rPr>
          <w:rFonts w:ascii="Arial" w:hAnsi="Arial" w:cs="Arial"/>
          <w:color w:val="auto"/>
          <w:sz w:val="24"/>
          <w:szCs w:val="24"/>
        </w:rPr>
        <w:t>t.j</w:t>
      </w:r>
      <w:proofErr w:type="spellEnd"/>
      <w:r w:rsidRPr="001A7582">
        <w:rPr>
          <w:rFonts w:ascii="Arial" w:hAnsi="Arial" w:cs="Arial"/>
          <w:color w:val="auto"/>
          <w:sz w:val="24"/>
          <w:szCs w:val="24"/>
        </w:rPr>
        <w:t xml:space="preserve">. </w:t>
      </w:r>
      <w:r w:rsidR="00C85029" w:rsidRPr="001A7582">
        <w:rPr>
          <w:rFonts w:ascii="Arial" w:hAnsi="Arial" w:cs="Arial"/>
          <w:color w:val="auto"/>
          <w:sz w:val="24"/>
          <w:szCs w:val="24"/>
        </w:rPr>
        <w:t>Dz.</w:t>
      </w:r>
      <w:r w:rsidR="002462B2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C85029" w:rsidRPr="001A7582">
        <w:rPr>
          <w:rFonts w:ascii="Arial" w:hAnsi="Arial" w:cs="Arial"/>
          <w:color w:val="auto"/>
          <w:sz w:val="24"/>
          <w:szCs w:val="24"/>
        </w:rPr>
        <w:t xml:space="preserve">U. </w:t>
      </w:r>
      <w:r w:rsidR="002462B2" w:rsidRPr="001A7582">
        <w:rPr>
          <w:rFonts w:ascii="Arial" w:hAnsi="Arial" w:cs="Arial"/>
          <w:color w:val="auto"/>
          <w:sz w:val="24"/>
          <w:szCs w:val="24"/>
        </w:rPr>
        <w:t xml:space="preserve">z </w:t>
      </w:r>
      <w:r w:rsidR="00C85029" w:rsidRPr="001A7582">
        <w:rPr>
          <w:rFonts w:ascii="Arial" w:hAnsi="Arial" w:cs="Arial"/>
          <w:color w:val="auto"/>
          <w:sz w:val="24"/>
          <w:szCs w:val="24"/>
        </w:rPr>
        <w:t xml:space="preserve">2023 </w:t>
      </w:r>
      <w:r w:rsidR="002462B2" w:rsidRPr="001A7582">
        <w:rPr>
          <w:rFonts w:ascii="Arial" w:hAnsi="Arial" w:cs="Arial"/>
          <w:color w:val="auto"/>
          <w:sz w:val="24"/>
          <w:szCs w:val="24"/>
        </w:rPr>
        <w:t xml:space="preserve">roku </w:t>
      </w:r>
      <w:r w:rsidR="00C85029" w:rsidRPr="001A7582">
        <w:rPr>
          <w:rFonts w:ascii="Arial" w:hAnsi="Arial" w:cs="Arial"/>
          <w:color w:val="auto"/>
          <w:sz w:val="24"/>
          <w:szCs w:val="24"/>
        </w:rPr>
        <w:t>poz. 742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, z </w:t>
      </w:r>
      <w:proofErr w:type="spellStart"/>
      <w:r w:rsidRPr="001A7582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1A7582">
        <w:rPr>
          <w:rFonts w:ascii="Arial" w:hAnsi="Arial" w:cs="Arial"/>
          <w:color w:val="auto"/>
          <w:sz w:val="24"/>
          <w:szCs w:val="24"/>
        </w:rPr>
        <w:t>. zm.)</w:t>
      </w:r>
      <w:bookmarkEnd w:id="2"/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1CFF77F8" w14:textId="1C50D993" w:rsidR="00157F2E" w:rsidRPr="001A7582" w:rsidRDefault="00F0504F" w:rsidP="00D978B4">
      <w:pPr>
        <w:pStyle w:val="Akapitzlist"/>
        <w:numPr>
          <w:ilvl w:val="0"/>
          <w:numId w:val="3"/>
        </w:numPr>
        <w:suppressAutoHyphens/>
        <w:spacing w:after="0" w:line="360" w:lineRule="auto"/>
        <w:ind w:left="397" w:hanging="397"/>
        <w:rPr>
          <w:rFonts w:ascii="Arial" w:hAnsi="Arial" w:cs="Arial"/>
          <w:color w:val="auto"/>
          <w:sz w:val="24"/>
          <w:szCs w:val="24"/>
        </w:rPr>
      </w:pPr>
      <w:bookmarkStart w:id="3" w:name="_Hlk73442890"/>
      <w:r w:rsidRPr="001A7582">
        <w:rPr>
          <w:rFonts w:ascii="Arial" w:hAnsi="Arial" w:cs="Arial"/>
          <w:color w:val="auto"/>
          <w:sz w:val="24"/>
          <w:szCs w:val="24"/>
        </w:rPr>
        <w:t>k</w:t>
      </w:r>
      <w:r w:rsidR="00157F2E" w:rsidRPr="001A7582">
        <w:rPr>
          <w:rFonts w:ascii="Arial" w:hAnsi="Arial" w:cs="Arial"/>
          <w:color w:val="auto"/>
          <w:sz w:val="24"/>
          <w:szCs w:val="24"/>
        </w:rPr>
        <w:t xml:space="preserve">omisja </w:t>
      </w:r>
      <w:r w:rsidR="00841028" w:rsidRPr="001A7582">
        <w:rPr>
          <w:rFonts w:ascii="Arial" w:hAnsi="Arial" w:cs="Arial"/>
          <w:color w:val="auto"/>
          <w:sz w:val="24"/>
          <w:szCs w:val="24"/>
        </w:rPr>
        <w:t xml:space="preserve">ds. </w:t>
      </w:r>
      <w:r w:rsidR="00157F2E" w:rsidRPr="001A7582">
        <w:rPr>
          <w:rFonts w:ascii="Arial" w:hAnsi="Arial" w:cs="Arial"/>
          <w:color w:val="auto"/>
          <w:sz w:val="24"/>
          <w:szCs w:val="24"/>
        </w:rPr>
        <w:t>BHP – oznacza Komisję ds. bezpiecze</w:t>
      </w:r>
      <w:r w:rsidR="00732ADB" w:rsidRPr="001A7582">
        <w:rPr>
          <w:rFonts w:ascii="Arial" w:hAnsi="Arial" w:cs="Arial"/>
          <w:color w:val="auto"/>
          <w:sz w:val="24"/>
          <w:szCs w:val="24"/>
        </w:rPr>
        <w:t>ństwa i higieny pracy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bookmarkEnd w:id="3"/>
    <w:p w14:paraId="0429C026" w14:textId="1567108F" w:rsidR="00C57857" w:rsidRPr="001A7582" w:rsidRDefault="00F0504F" w:rsidP="00D978B4">
      <w:pPr>
        <w:pStyle w:val="Akapitzlist"/>
        <w:numPr>
          <w:ilvl w:val="0"/>
          <w:numId w:val="3"/>
        </w:numPr>
        <w:suppressAutoHyphens/>
        <w:spacing w:after="0" w:line="360" w:lineRule="auto"/>
        <w:ind w:left="397" w:hanging="397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</w:t>
      </w:r>
      <w:r w:rsidR="00494D34" w:rsidRPr="001A7582">
        <w:rPr>
          <w:rFonts w:ascii="Arial" w:hAnsi="Arial" w:cs="Arial"/>
          <w:color w:val="auto"/>
          <w:sz w:val="24"/>
          <w:szCs w:val="24"/>
        </w:rPr>
        <w:t>ensum</w:t>
      </w:r>
      <w:r w:rsidR="004A79AE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732ADB" w:rsidRPr="001A7582">
        <w:rPr>
          <w:rFonts w:ascii="Arial" w:hAnsi="Arial" w:cs="Arial"/>
          <w:color w:val="auto"/>
          <w:sz w:val="24"/>
          <w:szCs w:val="24"/>
        </w:rPr>
        <w:t>– oznacza roczny wymiar zajęć dydaktycznych</w:t>
      </w:r>
      <w:r w:rsidR="004A79AE"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65A97C16" w14:textId="6A88CC21" w:rsidR="00492357" w:rsidRPr="001A7582" w:rsidRDefault="0033449F" w:rsidP="00D978B4">
      <w:pPr>
        <w:tabs>
          <w:tab w:val="left" w:pos="0"/>
        </w:tabs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b/>
          <w:color w:val="auto"/>
          <w:sz w:val="24"/>
          <w:szCs w:val="24"/>
        </w:rPr>
        <w:t>3</w:t>
      </w:r>
    </w:p>
    <w:p w14:paraId="2153F671" w14:textId="6EE0E9D8" w:rsidR="00ED5FD2" w:rsidRPr="001A7582" w:rsidRDefault="004D77DB" w:rsidP="00D978B4">
      <w:pPr>
        <w:tabs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Nadz</w:t>
      </w:r>
      <w:r w:rsidR="00DF6AD2" w:rsidRPr="001A7582">
        <w:rPr>
          <w:rFonts w:ascii="Arial" w:hAnsi="Arial" w:cs="Arial"/>
          <w:color w:val="auto"/>
          <w:sz w:val="24"/>
          <w:szCs w:val="24"/>
        </w:rPr>
        <w:t>ór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i kontrolę przestrzegania postano</w:t>
      </w:r>
      <w:r w:rsidR="006A069D" w:rsidRPr="001A7582">
        <w:rPr>
          <w:rFonts w:ascii="Arial" w:hAnsi="Arial" w:cs="Arial"/>
          <w:color w:val="auto"/>
          <w:sz w:val="24"/>
          <w:szCs w:val="24"/>
        </w:rPr>
        <w:t xml:space="preserve">wień </w:t>
      </w:r>
      <w:r w:rsidR="006A069D" w:rsidRPr="001A7582">
        <w:rPr>
          <w:rFonts w:ascii="Arial" w:hAnsi="Arial" w:cs="Arial"/>
          <w:i/>
          <w:color w:val="auto"/>
          <w:sz w:val="24"/>
          <w:szCs w:val="24"/>
        </w:rPr>
        <w:t>Regulaminu pracy</w:t>
      </w:r>
      <w:r w:rsidR="006A069D" w:rsidRPr="001A7582">
        <w:rPr>
          <w:rFonts w:ascii="Arial" w:hAnsi="Arial" w:cs="Arial"/>
          <w:color w:val="auto"/>
          <w:sz w:val="24"/>
          <w:szCs w:val="24"/>
        </w:rPr>
        <w:t xml:space="preserve"> wykonuje r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ektor </w:t>
      </w:r>
      <w:r w:rsidR="003616F7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 xml:space="preserve">i upoważnieni </w:t>
      </w:r>
      <w:r w:rsidR="00423912" w:rsidRPr="001A7582">
        <w:rPr>
          <w:rFonts w:ascii="Arial" w:hAnsi="Arial" w:cs="Arial"/>
          <w:color w:val="auto"/>
          <w:sz w:val="24"/>
          <w:szCs w:val="24"/>
        </w:rPr>
        <w:t xml:space="preserve">przez rektora </w:t>
      </w:r>
      <w:r w:rsidRPr="001A7582">
        <w:rPr>
          <w:rFonts w:ascii="Arial" w:hAnsi="Arial" w:cs="Arial"/>
          <w:color w:val="auto"/>
          <w:sz w:val="24"/>
          <w:szCs w:val="24"/>
        </w:rPr>
        <w:t>pracownicy Politechniki Częstochowskiej.</w:t>
      </w:r>
      <w:r w:rsidR="009E0104" w:rsidRPr="001A758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AE88A6E" w14:textId="34D1F8D7" w:rsidR="00494D34" w:rsidRPr="001A7582" w:rsidRDefault="00494D34" w:rsidP="00D978B4">
      <w:pPr>
        <w:spacing w:line="360" w:lineRule="auto"/>
        <w:ind w:left="426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 4</w:t>
      </w:r>
    </w:p>
    <w:p w14:paraId="011B0C77" w14:textId="01868EDD" w:rsidR="00EF7511" w:rsidRPr="001A7582" w:rsidRDefault="00EF7511" w:rsidP="00D978B4">
      <w:pPr>
        <w:tabs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Załączniki do niniejszego </w:t>
      </w:r>
      <w:r w:rsidR="00D56950" w:rsidRPr="001A7582">
        <w:rPr>
          <w:rFonts w:ascii="Arial" w:hAnsi="Arial" w:cs="Arial"/>
          <w:color w:val="auto"/>
          <w:sz w:val="24"/>
          <w:szCs w:val="24"/>
        </w:rPr>
        <w:t>R</w:t>
      </w:r>
      <w:r w:rsidRPr="001A7582">
        <w:rPr>
          <w:rFonts w:ascii="Arial" w:hAnsi="Arial" w:cs="Arial"/>
          <w:color w:val="auto"/>
          <w:sz w:val="24"/>
          <w:szCs w:val="24"/>
        </w:rPr>
        <w:t>egulaminu obejmują:</w:t>
      </w:r>
    </w:p>
    <w:tbl>
      <w:tblPr>
        <w:tblStyle w:val="Tabela-Siatk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082"/>
      </w:tblGrid>
      <w:tr w:rsidR="001A7582" w:rsidRPr="001A7582" w14:paraId="13037D7A" w14:textId="77777777" w:rsidTr="00AD04F7">
        <w:tc>
          <w:tcPr>
            <w:tcW w:w="1990" w:type="dxa"/>
          </w:tcPr>
          <w:p w14:paraId="05B9F26C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1.</w:t>
            </w:r>
          </w:p>
        </w:tc>
        <w:tc>
          <w:tcPr>
            <w:tcW w:w="7082" w:type="dxa"/>
          </w:tcPr>
          <w:p w14:paraId="4995CDC3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Oświadczenie o podległości służbowej,</w:t>
            </w:r>
          </w:p>
        </w:tc>
      </w:tr>
      <w:tr w:rsidR="001A7582" w:rsidRPr="001A7582" w14:paraId="4C0CC3A7" w14:textId="77777777" w:rsidTr="00AD04F7">
        <w:tc>
          <w:tcPr>
            <w:tcW w:w="1990" w:type="dxa"/>
          </w:tcPr>
          <w:p w14:paraId="07F17E6D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2.</w:t>
            </w:r>
          </w:p>
        </w:tc>
        <w:tc>
          <w:tcPr>
            <w:tcW w:w="7082" w:type="dxa"/>
          </w:tcPr>
          <w:p w14:paraId="568BCB8D" w14:textId="77777777" w:rsidR="00EF7511" w:rsidRPr="001A7582" w:rsidRDefault="00EF7511" w:rsidP="00D978B4">
            <w:pPr>
              <w:tabs>
                <w:tab w:val="left" w:pos="709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 xml:space="preserve">Wniosek w sprawie wyrażenia zgody na dodatkowe zatrudnienie 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br/>
              <w:t>u pracodawcy prowadzącego działalność naukową lub dydaktyczną,</w:t>
            </w:r>
          </w:p>
        </w:tc>
      </w:tr>
      <w:tr w:rsidR="001A7582" w:rsidRPr="001A7582" w14:paraId="052177DF" w14:textId="77777777" w:rsidTr="00AD04F7">
        <w:tc>
          <w:tcPr>
            <w:tcW w:w="1990" w:type="dxa"/>
          </w:tcPr>
          <w:p w14:paraId="20BAB8EF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3.</w:t>
            </w:r>
          </w:p>
        </w:tc>
        <w:tc>
          <w:tcPr>
            <w:tcW w:w="7082" w:type="dxa"/>
          </w:tcPr>
          <w:p w14:paraId="36556571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Informacja o prowadzeniu działalności gospodarczej,</w:t>
            </w:r>
          </w:p>
        </w:tc>
      </w:tr>
      <w:tr w:rsidR="001A7582" w:rsidRPr="001A7582" w14:paraId="64EE47BA" w14:textId="77777777" w:rsidTr="00AD04F7">
        <w:tc>
          <w:tcPr>
            <w:tcW w:w="1990" w:type="dxa"/>
          </w:tcPr>
          <w:p w14:paraId="700054FD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4.</w:t>
            </w:r>
          </w:p>
        </w:tc>
        <w:tc>
          <w:tcPr>
            <w:tcW w:w="7082" w:type="dxa"/>
          </w:tcPr>
          <w:p w14:paraId="57C969D7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Tabela przydziału wyposażenia,</w:t>
            </w:r>
          </w:p>
        </w:tc>
      </w:tr>
      <w:tr w:rsidR="001A7582" w:rsidRPr="001A7582" w14:paraId="6DFD8BBE" w14:textId="77777777" w:rsidTr="00AD04F7">
        <w:tc>
          <w:tcPr>
            <w:tcW w:w="1990" w:type="dxa"/>
          </w:tcPr>
          <w:p w14:paraId="2442969E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5.</w:t>
            </w:r>
          </w:p>
        </w:tc>
        <w:tc>
          <w:tcPr>
            <w:tcW w:w="7082" w:type="dxa"/>
          </w:tcPr>
          <w:p w14:paraId="29990264" w14:textId="194A231B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 xml:space="preserve">Okres używalności środków ochrony indywidualnej, odzieży </w:t>
            </w:r>
            <w:r w:rsidR="00012D1A" w:rsidRPr="001A7582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i obuwia roboczego dla pracowników Politechniki Częstochowskiej,</w:t>
            </w:r>
          </w:p>
        </w:tc>
      </w:tr>
      <w:tr w:rsidR="001A7582" w:rsidRPr="001A7582" w14:paraId="29A00859" w14:textId="77777777" w:rsidTr="00AD04F7">
        <w:tc>
          <w:tcPr>
            <w:tcW w:w="1990" w:type="dxa"/>
          </w:tcPr>
          <w:p w14:paraId="32E6FAED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6.</w:t>
            </w:r>
          </w:p>
        </w:tc>
        <w:tc>
          <w:tcPr>
            <w:tcW w:w="7082" w:type="dxa"/>
          </w:tcPr>
          <w:p w14:paraId="62351629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Wysokość ekwiwalentów za pranie odzieży we własnym zakresie przez pracowników Politechniki Częstochowskiej,</w:t>
            </w:r>
          </w:p>
        </w:tc>
      </w:tr>
      <w:tr w:rsidR="001A7582" w:rsidRPr="001A7582" w14:paraId="41E89AB3" w14:textId="77777777" w:rsidTr="00AD04F7">
        <w:tc>
          <w:tcPr>
            <w:tcW w:w="1990" w:type="dxa"/>
          </w:tcPr>
          <w:p w14:paraId="7B6D15EB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7.</w:t>
            </w:r>
          </w:p>
        </w:tc>
        <w:tc>
          <w:tcPr>
            <w:tcW w:w="7082" w:type="dxa"/>
          </w:tcPr>
          <w:p w14:paraId="22EEE58A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Wykaz prac uciążliwych, niebezpiecznych lub szkodliwych dla zdrowia kobiet w ciąży lub kobiet karmiących dziecko piersią oraz prac wzbronionych osobom młodocianym,</w:t>
            </w:r>
          </w:p>
        </w:tc>
      </w:tr>
      <w:tr w:rsidR="001A7582" w:rsidRPr="001A7582" w14:paraId="5D07CE8B" w14:textId="77777777" w:rsidTr="00AD04F7">
        <w:tc>
          <w:tcPr>
            <w:tcW w:w="1990" w:type="dxa"/>
          </w:tcPr>
          <w:p w14:paraId="1383AE61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8.</w:t>
            </w:r>
          </w:p>
        </w:tc>
        <w:tc>
          <w:tcPr>
            <w:tcW w:w="7082" w:type="dxa"/>
          </w:tcPr>
          <w:p w14:paraId="3DC5818D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Wykaz lekkich prac dozwolonych pracownikom młodocianym zatrudnionym w celu przygotowania zawodowego,</w:t>
            </w:r>
          </w:p>
        </w:tc>
      </w:tr>
      <w:tr w:rsidR="001A7582" w:rsidRPr="001A7582" w14:paraId="7A752A28" w14:textId="77777777" w:rsidTr="00AD04F7">
        <w:tc>
          <w:tcPr>
            <w:tcW w:w="1990" w:type="dxa"/>
          </w:tcPr>
          <w:p w14:paraId="0F8B9FE9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9.</w:t>
            </w:r>
          </w:p>
        </w:tc>
        <w:tc>
          <w:tcPr>
            <w:tcW w:w="7082" w:type="dxa"/>
          </w:tcPr>
          <w:p w14:paraId="7A827952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Wykaz lekkich prac dozwolonych pracownikom młodocianym zatrudnionym w innym celu niż przygotowanie zawodowe,</w:t>
            </w:r>
          </w:p>
        </w:tc>
      </w:tr>
      <w:tr w:rsidR="001A7582" w:rsidRPr="001A7582" w14:paraId="00721808" w14:textId="77777777" w:rsidTr="00AD04F7">
        <w:tc>
          <w:tcPr>
            <w:tcW w:w="1990" w:type="dxa"/>
          </w:tcPr>
          <w:p w14:paraId="7BDF4BF8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10.</w:t>
            </w:r>
          </w:p>
        </w:tc>
        <w:tc>
          <w:tcPr>
            <w:tcW w:w="7082" w:type="dxa"/>
          </w:tcPr>
          <w:p w14:paraId="40726AA5" w14:textId="792C25AA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 xml:space="preserve">Informacja o numerze rachunku bankowego/Wniosek o wypłatę wynagrodzenia gotówką </w:t>
            </w:r>
            <w:r w:rsidR="00B629D6" w:rsidRPr="001A7582">
              <w:rPr>
                <w:rFonts w:ascii="Arial" w:hAnsi="Arial" w:cs="Arial"/>
                <w:color w:val="auto"/>
                <w:sz w:val="24"/>
                <w:szCs w:val="24"/>
              </w:rPr>
              <w:t>w punkcie wskazanym przez pracodawcę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</w:p>
        </w:tc>
      </w:tr>
      <w:tr w:rsidR="001A7582" w:rsidRPr="001A7582" w14:paraId="30355A18" w14:textId="77777777" w:rsidTr="00AD04F7">
        <w:tc>
          <w:tcPr>
            <w:tcW w:w="1990" w:type="dxa"/>
          </w:tcPr>
          <w:p w14:paraId="3410A773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11.</w:t>
            </w:r>
          </w:p>
        </w:tc>
        <w:tc>
          <w:tcPr>
            <w:tcW w:w="7082" w:type="dxa"/>
          </w:tcPr>
          <w:p w14:paraId="7DF4B79F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Zestawienie godzin pracy dla pracownika,</w:t>
            </w:r>
          </w:p>
        </w:tc>
      </w:tr>
      <w:tr w:rsidR="001A7582" w:rsidRPr="001A7582" w14:paraId="7765797A" w14:textId="77777777" w:rsidTr="00AD04F7">
        <w:tc>
          <w:tcPr>
            <w:tcW w:w="1990" w:type="dxa"/>
          </w:tcPr>
          <w:p w14:paraId="09CE083D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Załącznik nr 12.</w:t>
            </w:r>
          </w:p>
        </w:tc>
        <w:tc>
          <w:tcPr>
            <w:tcW w:w="7082" w:type="dxa"/>
          </w:tcPr>
          <w:p w14:paraId="401EC482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Harmonogram pracy,</w:t>
            </w:r>
          </w:p>
        </w:tc>
      </w:tr>
      <w:tr w:rsidR="001A7582" w:rsidRPr="001A7582" w14:paraId="1545C680" w14:textId="77777777" w:rsidTr="00AD04F7">
        <w:tc>
          <w:tcPr>
            <w:tcW w:w="1990" w:type="dxa"/>
          </w:tcPr>
          <w:p w14:paraId="0AF23DC0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13.</w:t>
            </w:r>
          </w:p>
        </w:tc>
        <w:tc>
          <w:tcPr>
            <w:tcW w:w="7082" w:type="dxa"/>
          </w:tcPr>
          <w:p w14:paraId="0A37AF1E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Lista obecności,</w:t>
            </w:r>
          </w:p>
        </w:tc>
      </w:tr>
      <w:tr w:rsidR="001A7582" w:rsidRPr="001A7582" w14:paraId="2255C985" w14:textId="77777777" w:rsidTr="00AD04F7">
        <w:tc>
          <w:tcPr>
            <w:tcW w:w="1990" w:type="dxa"/>
          </w:tcPr>
          <w:p w14:paraId="30DCE39C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14.</w:t>
            </w:r>
          </w:p>
        </w:tc>
        <w:tc>
          <w:tcPr>
            <w:tcW w:w="7082" w:type="dxa"/>
          </w:tcPr>
          <w:p w14:paraId="2514999C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Wniosek o wyrażenie zgody na wyjście w sprawie osobistej,</w:t>
            </w:r>
          </w:p>
        </w:tc>
      </w:tr>
      <w:tr w:rsidR="001A7582" w:rsidRPr="001A7582" w14:paraId="311890F0" w14:textId="77777777" w:rsidTr="00AD04F7">
        <w:tc>
          <w:tcPr>
            <w:tcW w:w="1990" w:type="dxa"/>
          </w:tcPr>
          <w:p w14:paraId="5020B09B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15.</w:t>
            </w:r>
          </w:p>
        </w:tc>
        <w:tc>
          <w:tcPr>
            <w:tcW w:w="7082" w:type="dxa"/>
          </w:tcPr>
          <w:p w14:paraId="11241A7B" w14:textId="77777777" w:rsidR="00EF7511" w:rsidRPr="001A7582" w:rsidRDefault="00EF7511" w:rsidP="00D978B4">
            <w:pPr>
              <w:tabs>
                <w:tab w:val="left" w:pos="426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Ewidencja wyjść z pracy w sprawach osobistych,</w:t>
            </w:r>
          </w:p>
        </w:tc>
      </w:tr>
      <w:tr w:rsidR="001A7582" w:rsidRPr="001A7582" w14:paraId="7B61AFAE" w14:textId="77777777" w:rsidTr="00AD04F7">
        <w:tc>
          <w:tcPr>
            <w:tcW w:w="1990" w:type="dxa"/>
          </w:tcPr>
          <w:p w14:paraId="167D2021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16.</w:t>
            </w:r>
          </w:p>
        </w:tc>
        <w:tc>
          <w:tcPr>
            <w:tcW w:w="7082" w:type="dxa"/>
          </w:tcPr>
          <w:p w14:paraId="59465CC4" w14:textId="77777777" w:rsidR="00EF7511" w:rsidRPr="001A7582" w:rsidRDefault="00EF7511" w:rsidP="00D978B4">
            <w:pPr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Karta rozliczenia godzin nadliczbowych i dodatków do wynagrodzeń,</w:t>
            </w:r>
          </w:p>
        </w:tc>
      </w:tr>
      <w:tr w:rsidR="001A7582" w:rsidRPr="001A7582" w14:paraId="686B89AE" w14:textId="77777777" w:rsidTr="00AD04F7">
        <w:tc>
          <w:tcPr>
            <w:tcW w:w="1990" w:type="dxa"/>
          </w:tcPr>
          <w:p w14:paraId="6D9D964D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17.</w:t>
            </w:r>
          </w:p>
        </w:tc>
        <w:tc>
          <w:tcPr>
            <w:tcW w:w="7082" w:type="dxa"/>
          </w:tcPr>
          <w:p w14:paraId="519BFDFC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Karta miesięcznej ewidencji czasu pracy pracownika niebędącego nauczycielem akademickim,</w:t>
            </w:r>
          </w:p>
        </w:tc>
      </w:tr>
      <w:tr w:rsidR="001A7582" w:rsidRPr="001A7582" w14:paraId="59FAFC75" w14:textId="77777777" w:rsidTr="00AD04F7">
        <w:tc>
          <w:tcPr>
            <w:tcW w:w="1990" w:type="dxa"/>
          </w:tcPr>
          <w:p w14:paraId="008DCFF3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18.</w:t>
            </w:r>
          </w:p>
        </w:tc>
        <w:tc>
          <w:tcPr>
            <w:tcW w:w="7082" w:type="dxa"/>
          </w:tcPr>
          <w:p w14:paraId="5B6F5ACB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Karta miesięcznej ewidencji czasu pracy nauczyciela akademickiego,</w:t>
            </w:r>
          </w:p>
        </w:tc>
      </w:tr>
      <w:tr w:rsidR="001A7582" w:rsidRPr="001A7582" w14:paraId="0098E7FC" w14:textId="77777777" w:rsidTr="00AD04F7">
        <w:tc>
          <w:tcPr>
            <w:tcW w:w="1990" w:type="dxa"/>
          </w:tcPr>
          <w:p w14:paraId="0CB3EA3A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19.</w:t>
            </w:r>
          </w:p>
        </w:tc>
        <w:tc>
          <w:tcPr>
            <w:tcW w:w="7082" w:type="dxa"/>
          </w:tcPr>
          <w:p w14:paraId="6D2D5EC0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Zakres obowiązków dla pracowników Politechniki Częstochowskiej,</w:t>
            </w:r>
          </w:p>
        </w:tc>
      </w:tr>
      <w:tr w:rsidR="001A7582" w:rsidRPr="001A7582" w14:paraId="531BBF06" w14:textId="77777777" w:rsidTr="00AD04F7">
        <w:trPr>
          <w:trHeight w:val="69"/>
        </w:trPr>
        <w:tc>
          <w:tcPr>
            <w:tcW w:w="1990" w:type="dxa"/>
          </w:tcPr>
          <w:p w14:paraId="05086852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20.</w:t>
            </w:r>
          </w:p>
        </w:tc>
        <w:tc>
          <w:tcPr>
            <w:tcW w:w="7082" w:type="dxa"/>
          </w:tcPr>
          <w:p w14:paraId="3476F82E" w14:textId="331182E0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Wniosek</w:t>
            </w:r>
            <w:r w:rsidR="00B629D6" w:rsidRPr="001A7582">
              <w:rPr>
                <w:rFonts w:ascii="Arial" w:hAnsi="Arial" w:cs="Arial"/>
                <w:color w:val="auto"/>
                <w:sz w:val="24"/>
                <w:szCs w:val="24"/>
              </w:rPr>
              <w:t xml:space="preserve"> nauczyciela akademickiego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 xml:space="preserve"> o obniżenie pensum dydaktycznego,</w:t>
            </w:r>
          </w:p>
        </w:tc>
      </w:tr>
      <w:tr w:rsidR="001A7582" w:rsidRPr="001A7582" w14:paraId="71F095E7" w14:textId="77777777" w:rsidTr="00AD04F7">
        <w:tc>
          <w:tcPr>
            <w:tcW w:w="1990" w:type="dxa"/>
          </w:tcPr>
          <w:p w14:paraId="6F1DC354" w14:textId="0860BBE3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21.</w:t>
            </w:r>
          </w:p>
        </w:tc>
        <w:tc>
          <w:tcPr>
            <w:tcW w:w="7082" w:type="dxa"/>
          </w:tcPr>
          <w:p w14:paraId="63DB5FA1" w14:textId="2A46DCA8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(skreślony)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</w:p>
        </w:tc>
      </w:tr>
      <w:tr w:rsidR="001A7582" w:rsidRPr="001A7582" w14:paraId="4F269AFA" w14:textId="77777777" w:rsidTr="00AD04F7">
        <w:tc>
          <w:tcPr>
            <w:tcW w:w="1990" w:type="dxa"/>
          </w:tcPr>
          <w:p w14:paraId="3AFA6AA5" w14:textId="6F0D096F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22.</w:t>
            </w:r>
          </w:p>
        </w:tc>
        <w:tc>
          <w:tcPr>
            <w:tcW w:w="7082" w:type="dxa"/>
          </w:tcPr>
          <w:p w14:paraId="33DA0CB7" w14:textId="7B8BE11C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(skreślony)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</w:p>
        </w:tc>
      </w:tr>
      <w:tr w:rsidR="001A7582" w:rsidRPr="001A7582" w14:paraId="443975E3" w14:textId="77777777" w:rsidTr="00AD04F7">
        <w:tc>
          <w:tcPr>
            <w:tcW w:w="1990" w:type="dxa"/>
          </w:tcPr>
          <w:p w14:paraId="41C0057D" w14:textId="603FCC68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23.</w:t>
            </w:r>
          </w:p>
        </w:tc>
        <w:tc>
          <w:tcPr>
            <w:tcW w:w="7082" w:type="dxa"/>
          </w:tcPr>
          <w:p w14:paraId="7E9F66D8" w14:textId="4047E556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(skreślony)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</w:p>
        </w:tc>
      </w:tr>
      <w:tr w:rsidR="001A7582" w:rsidRPr="001A7582" w14:paraId="1BF334B0" w14:textId="77777777" w:rsidTr="00AD04F7">
        <w:tc>
          <w:tcPr>
            <w:tcW w:w="1990" w:type="dxa"/>
          </w:tcPr>
          <w:p w14:paraId="6A7C1980" w14:textId="2DA66400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24</w:t>
            </w:r>
          </w:p>
        </w:tc>
        <w:tc>
          <w:tcPr>
            <w:tcW w:w="7082" w:type="dxa"/>
          </w:tcPr>
          <w:p w14:paraId="35EB38EA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Wniosek o udzielenie urlopu,</w:t>
            </w:r>
          </w:p>
        </w:tc>
      </w:tr>
      <w:tr w:rsidR="001A7582" w:rsidRPr="001A7582" w14:paraId="43AADB84" w14:textId="77777777" w:rsidTr="00AD04F7">
        <w:tc>
          <w:tcPr>
            <w:tcW w:w="1990" w:type="dxa"/>
          </w:tcPr>
          <w:p w14:paraId="5C3908F2" w14:textId="1FCBE235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25.</w:t>
            </w:r>
          </w:p>
        </w:tc>
        <w:tc>
          <w:tcPr>
            <w:tcW w:w="7082" w:type="dxa"/>
          </w:tcPr>
          <w:p w14:paraId="131910EC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Oświadczenie dotyczące opieki nad dzieckiem do 14 lat,</w:t>
            </w:r>
          </w:p>
        </w:tc>
      </w:tr>
      <w:tr w:rsidR="001A7582" w:rsidRPr="001A7582" w14:paraId="5550023E" w14:textId="77777777" w:rsidTr="00AD04F7">
        <w:tc>
          <w:tcPr>
            <w:tcW w:w="1990" w:type="dxa"/>
          </w:tcPr>
          <w:p w14:paraId="0CB4301F" w14:textId="1D75F788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26.</w:t>
            </w:r>
          </w:p>
        </w:tc>
        <w:tc>
          <w:tcPr>
            <w:tcW w:w="7082" w:type="dxa"/>
          </w:tcPr>
          <w:p w14:paraId="77A6CE94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Wniosek pracownika o przesunięcie lub anulowanie terminu urlopu wypoczynkowego,</w:t>
            </w:r>
          </w:p>
        </w:tc>
      </w:tr>
      <w:tr w:rsidR="001A7582" w:rsidRPr="001A7582" w14:paraId="1D63DAEF" w14:textId="77777777" w:rsidTr="00AD04F7">
        <w:tc>
          <w:tcPr>
            <w:tcW w:w="1990" w:type="dxa"/>
          </w:tcPr>
          <w:p w14:paraId="7972F5BD" w14:textId="60CEA6A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27.</w:t>
            </w:r>
          </w:p>
        </w:tc>
        <w:tc>
          <w:tcPr>
            <w:tcW w:w="7082" w:type="dxa"/>
          </w:tcPr>
          <w:p w14:paraId="4A4A3F1B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Wniosek o urlop płatny dla poratowania zdrowia,</w:t>
            </w:r>
          </w:p>
        </w:tc>
      </w:tr>
      <w:tr w:rsidR="001A7582" w:rsidRPr="001A7582" w14:paraId="2B704852" w14:textId="77777777" w:rsidTr="00AD04F7">
        <w:tc>
          <w:tcPr>
            <w:tcW w:w="1990" w:type="dxa"/>
          </w:tcPr>
          <w:p w14:paraId="1AD2BA6C" w14:textId="2B464C9F" w:rsidR="00A74F1B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42F62FD3" w14:textId="554944F7" w:rsidR="00EF7511" w:rsidRPr="001A7582" w:rsidRDefault="00A74F1B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28a.</w:t>
            </w:r>
          </w:p>
        </w:tc>
        <w:tc>
          <w:tcPr>
            <w:tcW w:w="7082" w:type="dxa"/>
          </w:tcPr>
          <w:p w14:paraId="7B49C584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Klauzula poufności,</w:t>
            </w:r>
          </w:p>
          <w:p w14:paraId="21469289" w14:textId="74E0C696" w:rsidR="00A74F1B" w:rsidRPr="001A7582" w:rsidRDefault="00A74F1B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Tablica informacyjna o wejściu na strefę monitoringu,</w:t>
            </w:r>
          </w:p>
        </w:tc>
      </w:tr>
      <w:tr w:rsidR="001A7582" w:rsidRPr="001A7582" w14:paraId="061AC1BD" w14:textId="77777777" w:rsidTr="00AD04F7">
        <w:tc>
          <w:tcPr>
            <w:tcW w:w="1990" w:type="dxa"/>
          </w:tcPr>
          <w:p w14:paraId="01FBAE44" w14:textId="651FDAE6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2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14:paraId="2F590B7F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Protokół przekazania,</w:t>
            </w:r>
          </w:p>
        </w:tc>
      </w:tr>
      <w:tr w:rsidR="001A7582" w:rsidRPr="001A7582" w14:paraId="79A7485C" w14:textId="77777777" w:rsidTr="00AD04F7">
        <w:tc>
          <w:tcPr>
            <w:tcW w:w="1990" w:type="dxa"/>
          </w:tcPr>
          <w:p w14:paraId="4B87156C" w14:textId="0C3BB682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 xml:space="preserve">Załącznik nr 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14:paraId="184DBF0E" w14:textId="194631A0" w:rsidR="00EF7511" w:rsidRPr="001A7582" w:rsidRDefault="002D0712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(skreślony)</w:t>
            </w:r>
          </w:p>
        </w:tc>
      </w:tr>
      <w:tr w:rsidR="001A7582" w:rsidRPr="001A7582" w14:paraId="0AF83C67" w14:textId="77777777" w:rsidTr="00AD04F7">
        <w:tc>
          <w:tcPr>
            <w:tcW w:w="1990" w:type="dxa"/>
          </w:tcPr>
          <w:p w14:paraId="218FEE2E" w14:textId="01FC6F6A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 xml:space="preserve">Załącznik nr 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31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14:paraId="29B11ED3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Wniosek o założenie działowego/funkcyjnego/organizacyjnego konta poczty elektronicznej w domenie @pcz.pl,</w:t>
            </w:r>
          </w:p>
        </w:tc>
      </w:tr>
      <w:tr w:rsidR="001A7582" w:rsidRPr="001A7582" w14:paraId="0410F7F5" w14:textId="77777777" w:rsidTr="00AD04F7">
        <w:tc>
          <w:tcPr>
            <w:tcW w:w="1990" w:type="dxa"/>
          </w:tcPr>
          <w:p w14:paraId="7031F449" w14:textId="7200EFE6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3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14:paraId="47758F8D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Wzór oświadczenia danych niezbędnych do zgłoszenia do ZUS oraz Urzędu Skarbowego,</w:t>
            </w:r>
          </w:p>
        </w:tc>
      </w:tr>
      <w:tr w:rsidR="001A7582" w:rsidRPr="001A7582" w14:paraId="4F07BCAD" w14:textId="77777777" w:rsidTr="00AD04F7">
        <w:tc>
          <w:tcPr>
            <w:tcW w:w="1990" w:type="dxa"/>
          </w:tcPr>
          <w:p w14:paraId="1A051C6A" w14:textId="088365C8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3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14:paraId="511FE101" w14:textId="0B294B8E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Klauzula informacyjna dla pracowników</w:t>
            </w:r>
            <w:r w:rsidR="008A49E7" w:rsidRPr="001A7582">
              <w:rPr>
                <w:rFonts w:ascii="Arial" w:hAnsi="Arial" w:cs="Arial"/>
                <w:color w:val="auto"/>
                <w:sz w:val="24"/>
                <w:szCs w:val="24"/>
              </w:rPr>
              <w:t xml:space="preserve"> Politechniki Częstochowskiej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</w:p>
        </w:tc>
      </w:tr>
      <w:tr w:rsidR="001A7582" w:rsidRPr="001A7582" w14:paraId="37EA5C59" w14:textId="77777777" w:rsidTr="00AD04F7">
        <w:tc>
          <w:tcPr>
            <w:tcW w:w="1990" w:type="dxa"/>
          </w:tcPr>
          <w:p w14:paraId="76DE2677" w14:textId="5D0639CE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Załącznik nr 3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14:paraId="43769978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Oświadczenie pracownika,</w:t>
            </w:r>
          </w:p>
        </w:tc>
      </w:tr>
      <w:tr w:rsidR="001A7582" w:rsidRPr="001A7582" w14:paraId="60018FFA" w14:textId="77777777" w:rsidTr="00AD04F7">
        <w:tc>
          <w:tcPr>
            <w:tcW w:w="1990" w:type="dxa"/>
          </w:tcPr>
          <w:p w14:paraId="4CD31162" w14:textId="5B8DA2F3" w:rsidR="00FA7310" w:rsidRPr="001A7582" w:rsidRDefault="00FA7310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35.</w:t>
            </w:r>
          </w:p>
        </w:tc>
        <w:tc>
          <w:tcPr>
            <w:tcW w:w="7082" w:type="dxa"/>
          </w:tcPr>
          <w:p w14:paraId="584EBEFB" w14:textId="2135D8F4" w:rsidR="00FA7310" w:rsidRPr="001A7582" w:rsidRDefault="00FA7310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(skreślony),</w:t>
            </w:r>
          </w:p>
        </w:tc>
      </w:tr>
      <w:tr w:rsidR="001A7582" w:rsidRPr="001A7582" w14:paraId="125A21A7" w14:textId="77777777" w:rsidTr="00AD04F7">
        <w:tc>
          <w:tcPr>
            <w:tcW w:w="1990" w:type="dxa"/>
          </w:tcPr>
          <w:p w14:paraId="34E58E4F" w14:textId="312C1C3D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10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Załącznik nr 3</w:t>
            </w:r>
            <w:r w:rsidR="00FA7310" w:rsidRPr="001A7582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14:paraId="65914D94" w14:textId="77777777" w:rsidR="00EF7511" w:rsidRPr="001A7582" w:rsidRDefault="00EF7511" w:rsidP="00D978B4">
            <w:pPr>
              <w:tabs>
                <w:tab w:val="left" w:pos="567"/>
              </w:tabs>
              <w:suppressAutoHyphens/>
              <w:spacing w:after="60" w:line="360" w:lineRule="auto"/>
              <w:ind w:left="-99" w:hanging="1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auto"/>
                <w:sz w:val="24"/>
                <w:szCs w:val="24"/>
              </w:rPr>
              <w:t>Oświadczenie pracownika o zapoznaniu się z treścią Regulaminu pracy Politechniki Częstochowskiej.</w:t>
            </w:r>
          </w:p>
        </w:tc>
      </w:tr>
    </w:tbl>
    <w:p w14:paraId="4F3746BF" w14:textId="5023BF45" w:rsidR="00492357" w:rsidRPr="001A7582" w:rsidRDefault="007856A7" w:rsidP="00D978B4">
      <w:pPr>
        <w:pStyle w:val="Nagwek3"/>
        <w:suppressAutoHyphens/>
        <w:spacing w:before="100" w:beforeAutospacing="1" w:after="120" w:line="360" w:lineRule="auto"/>
        <w:ind w:left="142" w:firstLine="0"/>
        <w:rPr>
          <w:rFonts w:ascii="Arial" w:hAnsi="Arial" w:cs="Arial"/>
          <w:sz w:val="24"/>
        </w:rPr>
      </w:pPr>
      <w:bookmarkStart w:id="4" w:name="_Toc114655927"/>
      <w:r w:rsidRPr="001A7582">
        <w:rPr>
          <w:rFonts w:ascii="Arial" w:hAnsi="Arial" w:cs="Arial"/>
          <w:sz w:val="24"/>
        </w:rPr>
        <w:t>II.</w:t>
      </w:r>
      <w:r w:rsidRPr="001A7582">
        <w:rPr>
          <w:rFonts w:ascii="Arial" w:hAnsi="Arial" w:cs="Arial"/>
          <w:sz w:val="24"/>
        </w:rPr>
        <w:tab/>
        <w:t>OBOWIĄZKI PRACODAWCY</w:t>
      </w:r>
      <w:bookmarkEnd w:id="4"/>
    </w:p>
    <w:p w14:paraId="16A1DA44" w14:textId="74E77776" w:rsidR="00492357" w:rsidRPr="001A7582" w:rsidRDefault="007407A5" w:rsidP="00D978B4">
      <w:pPr>
        <w:tabs>
          <w:tab w:val="left" w:pos="426"/>
        </w:tabs>
        <w:suppressAutoHyphens/>
        <w:spacing w:before="120"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5</w:t>
      </w:r>
    </w:p>
    <w:p w14:paraId="5A3F241D" w14:textId="625E3802" w:rsidR="00492357" w:rsidRPr="001A7582" w:rsidRDefault="004D77DB" w:rsidP="00D978B4">
      <w:pPr>
        <w:suppressAutoHyphens/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Rektor oraz </w:t>
      </w:r>
      <w:r w:rsidR="00FB0B75" w:rsidRPr="001A7582">
        <w:rPr>
          <w:rFonts w:ascii="Arial" w:hAnsi="Arial" w:cs="Arial"/>
          <w:color w:val="auto"/>
          <w:sz w:val="24"/>
          <w:szCs w:val="24"/>
        </w:rPr>
        <w:t>inne osoby</w:t>
      </w:r>
      <w:r w:rsidR="000577CD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4E384D" w:rsidRPr="001A7582">
        <w:rPr>
          <w:rFonts w:ascii="Arial" w:hAnsi="Arial" w:cs="Arial"/>
          <w:color w:val="auto"/>
          <w:sz w:val="24"/>
          <w:szCs w:val="24"/>
        </w:rPr>
        <w:t>będące bezpośrednimi przełożonymi</w:t>
      </w:r>
      <w:r w:rsidR="000577CD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są zobowią</w:t>
      </w:r>
      <w:r w:rsidR="00963FC4" w:rsidRPr="001A7582">
        <w:rPr>
          <w:rFonts w:ascii="Arial" w:hAnsi="Arial" w:cs="Arial"/>
          <w:color w:val="auto"/>
          <w:sz w:val="24"/>
          <w:szCs w:val="24"/>
        </w:rPr>
        <w:t>zani</w:t>
      </w:r>
      <w:r w:rsidRPr="001A7582">
        <w:rPr>
          <w:rFonts w:ascii="Arial" w:hAnsi="Arial" w:cs="Arial"/>
          <w:color w:val="auto"/>
          <w:sz w:val="24"/>
          <w:szCs w:val="24"/>
          <w:lang w:val="it-IT"/>
        </w:rPr>
        <w:t>:</w:t>
      </w:r>
    </w:p>
    <w:p w14:paraId="43595C54" w14:textId="5D68885F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zaznajamiać</w:t>
      </w:r>
      <w:r w:rsidR="00FB0B75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0577CD" w:rsidRPr="001A7582">
        <w:rPr>
          <w:rFonts w:ascii="Arial" w:hAnsi="Arial" w:cs="Arial"/>
          <w:color w:val="auto"/>
          <w:sz w:val="24"/>
          <w:szCs w:val="24"/>
        </w:rPr>
        <w:t xml:space="preserve">w </w:t>
      </w:r>
      <w:r w:rsidRPr="001A7582">
        <w:rPr>
          <w:rFonts w:ascii="Arial" w:hAnsi="Arial" w:cs="Arial"/>
          <w:color w:val="auto"/>
          <w:sz w:val="24"/>
          <w:szCs w:val="24"/>
        </w:rPr>
        <w:t>podejmujących pracę z zakresem ich obowiązk</w:t>
      </w:r>
      <w:r w:rsidR="00963FC4" w:rsidRPr="001A7582">
        <w:rPr>
          <w:rFonts w:ascii="Arial" w:hAnsi="Arial" w:cs="Arial"/>
          <w:color w:val="auto"/>
          <w:sz w:val="24"/>
          <w:szCs w:val="24"/>
        </w:rPr>
        <w:t>ów</w:t>
      </w:r>
      <w:r w:rsidRPr="001A7582">
        <w:rPr>
          <w:rFonts w:ascii="Arial" w:hAnsi="Arial" w:cs="Arial"/>
          <w:color w:val="auto"/>
          <w:sz w:val="24"/>
          <w:szCs w:val="24"/>
        </w:rPr>
        <w:t>, sposobem wykonywania pracy i ryzykiem zawodowym na wyznaczonych stanowiskach oraz z ich podstawowymi uprawnieniami;</w:t>
      </w:r>
    </w:p>
    <w:p w14:paraId="5637DCA7" w14:textId="76FFDC93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organizować pracownikom stanowiska pracy zgodnie z warunkami okreś</w:t>
      </w:r>
      <w:r w:rsidR="007D1352" w:rsidRPr="001A7582">
        <w:rPr>
          <w:rFonts w:ascii="Arial" w:hAnsi="Arial" w:cs="Arial"/>
          <w:color w:val="auto"/>
          <w:sz w:val="24"/>
          <w:szCs w:val="24"/>
        </w:rPr>
        <w:t xml:space="preserve">lonymi </w:t>
      </w:r>
      <w:r w:rsidR="00587B34" w:rsidRPr="001A7582">
        <w:rPr>
          <w:rFonts w:ascii="Arial" w:hAnsi="Arial" w:cs="Arial"/>
          <w:color w:val="auto"/>
          <w:sz w:val="24"/>
          <w:szCs w:val="24"/>
        </w:rPr>
        <w:br/>
      </w:r>
      <w:r w:rsidR="007D1352" w:rsidRPr="001A7582">
        <w:rPr>
          <w:rFonts w:ascii="Arial" w:hAnsi="Arial" w:cs="Arial"/>
          <w:color w:val="auto"/>
          <w:sz w:val="24"/>
          <w:szCs w:val="24"/>
        </w:rPr>
        <w:t>w umowie, w sposób zapewniający bezpieczne i higieniczne warunki pracy;</w:t>
      </w:r>
    </w:p>
    <w:p w14:paraId="3818E037" w14:textId="1B847237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organizować pracę w spos</w:t>
      </w:r>
      <w:r w:rsidR="00963FC4" w:rsidRPr="001A7582">
        <w:rPr>
          <w:rFonts w:ascii="Arial" w:hAnsi="Arial" w:cs="Arial"/>
          <w:color w:val="auto"/>
          <w:sz w:val="24"/>
          <w:szCs w:val="24"/>
        </w:rPr>
        <w:t>ób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zapewniający pełne </w:t>
      </w:r>
      <w:r w:rsidR="00963FC4" w:rsidRPr="001A7582">
        <w:rPr>
          <w:rFonts w:ascii="Arial" w:hAnsi="Arial" w:cs="Arial"/>
          <w:color w:val="auto"/>
          <w:sz w:val="24"/>
          <w:szCs w:val="24"/>
        </w:rPr>
        <w:t xml:space="preserve">wykorzystanie czasu pracy, jak </w:t>
      </w:r>
      <w:r w:rsidR="00963FC4" w:rsidRPr="001A7582">
        <w:rPr>
          <w:rFonts w:ascii="Arial" w:hAnsi="Arial" w:cs="Arial"/>
          <w:color w:val="auto"/>
          <w:sz w:val="24"/>
          <w:szCs w:val="24"/>
          <w:lang w:val="es-ES_tradnl"/>
        </w:rPr>
        <w:t xml:space="preserve">również </w:t>
      </w:r>
      <w:r w:rsidRPr="001A7582">
        <w:rPr>
          <w:rFonts w:ascii="Arial" w:hAnsi="Arial" w:cs="Arial"/>
          <w:color w:val="auto"/>
          <w:sz w:val="24"/>
          <w:szCs w:val="24"/>
        </w:rPr>
        <w:t>osiąganie przez 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 wysokiej wydajności i jakości pracy przy wykorzystaniu ich kwalifikacji i uzdolnień;</w:t>
      </w:r>
    </w:p>
    <w:p w14:paraId="2D5E66E3" w14:textId="77777777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organizować pracę w spos</w:t>
      </w:r>
      <w:r w:rsidR="00963FC4" w:rsidRPr="001A7582">
        <w:rPr>
          <w:rFonts w:ascii="Arial" w:hAnsi="Arial" w:cs="Arial"/>
          <w:color w:val="auto"/>
          <w:sz w:val="24"/>
          <w:szCs w:val="24"/>
        </w:rPr>
        <w:t xml:space="preserve">ób </w:t>
      </w:r>
      <w:r w:rsidRPr="001A7582">
        <w:rPr>
          <w:rFonts w:ascii="Arial" w:hAnsi="Arial" w:cs="Arial"/>
          <w:color w:val="auto"/>
          <w:sz w:val="24"/>
          <w:szCs w:val="24"/>
        </w:rPr>
        <w:t>zapewniający zmniejszenie uciążliwości pracy;</w:t>
      </w:r>
    </w:p>
    <w:p w14:paraId="199DE231" w14:textId="77777777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nie dyskryminować 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w, w </w:t>
      </w:r>
      <w:r w:rsidR="00963FC4" w:rsidRPr="001A7582">
        <w:rPr>
          <w:rFonts w:ascii="Arial" w:hAnsi="Arial" w:cs="Arial"/>
          <w:color w:val="auto"/>
          <w:sz w:val="24"/>
          <w:szCs w:val="24"/>
        </w:rPr>
        <w:t>szczególności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ze względu na płeć, wiek, rasę, niepełnosprawność</w:t>
      </w:r>
      <w:r w:rsidRPr="001A7582">
        <w:rPr>
          <w:rFonts w:ascii="Arial" w:hAnsi="Arial" w:cs="Arial"/>
          <w:color w:val="auto"/>
          <w:sz w:val="24"/>
          <w:szCs w:val="24"/>
          <w:lang w:val="sv-SE"/>
        </w:rPr>
        <w:t>, religi</w:t>
      </w:r>
      <w:r w:rsidRPr="001A7582">
        <w:rPr>
          <w:rFonts w:ascii="Arial" w:hAnsi="Arial" w:cs="Arial"/>
          <w:color w:val="auto"/>
          <w:sz w:val="24"/>
          <w:szCs w:val="24"/>
        </w:rPr>
        <w:t>ę, narodowość, przekonania polityczne, przynależność związkową, pochodzenie etniczne, wyznanie, orientację seksualną, a także ze względu na zatrudnienie na czas określony lub nieokreślony albo w pełnym lub niepełnym wymiarze czasu pracy;</w:t>
      </w:r>
    </w:p>
    <w:p w14:paraId="58FB2F77" w14:textId="06A91E20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szanować godność i</w:t>
      </w:r>
      <w:r w:rsidR="006F0821" w:rsidRPr="001A7582">
        <w:rPr>
          <w:rFonts w:ascii="Arial" w:hAnsi="Arial" w:cs="Arial"/>
          <w:color w:val="auto"/>
          <w:sz w:val="24"/>
          <w:szCs w:val="24"/>
        </w:rPr>
        <w:t xml:space="preserve"> inne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dobra osobiste 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w;</w:t>
      </w:r>
    </w:p>
    <w:p w14:paraId="3758D4E1" w14:textId="7403729F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pozytywnie wpływać na kształtowanie zasad współżycia społecznego w zakł</w:t>
      </w:r>
      <w:r w:rsidR="007D1352" w:rsidRPr="001A7582">
        <w:rPr>
          <w:rFonts w:ascii="Arial" w:hAnsi="Arial" w:cs="Arial"/>
          <w:color w:val="auto"/>
          <w:sz w:val="24"/>
          <w:szCs w:val="24"/>
        </w:rPr>
        <w:t xml:space="preserve">adzie pracy, zapewnić rozwój spójnej polityki zapobiegającej wypadkom przy pracy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="007D1352" w:rsidRPr="001A7582">
        <w:rPr>
          <w:rFonts w:ascii="Arial" w:hAnsi="Arial" w:cs="Arial"/>
          <w:color w:val="auto"/>
          <w:sz w:val="24"/>
          <w:szCs w:val="24"/>
        </w:rPr>
        <w:t>i chorobom zawodowym</w:t>
      </w:r>
      <w:r w:rsidR="00EC190B" w:rsidRPr="001A7582">
        <w:rPr>
          <w:rFonts w:ascii="Arial" w:hAnsi="Arial" w:cs="Arial"/>
          <w:color w:val="auto"/>
          <w:sz w:val="24"/>
          <w:szCs w:val="24"/>
        </w:rPr>
        <w:t>,</w:t>
      </w:r>
      <w:r w:rsidR="007D1352" w:rsidRPr="001A7582">
        <w:rPr>
          <w:rFonts w:ascii="Arial" w:hAnsi="Arial" w:cs="Arial"/>
          <w:color w:val="auto"/>
          <w:sz w:val="24"/>
          <w:szCs w:val="24"/>
        </w:rPr>
        <w:t xml:space="preserve"> uwzględniając warunki techniczne, organizację pracy, warunki pracy, stosunki społeczne oraz wpływ czynników środowiska pracy;</w:t>
      </w:r>
    </w:p>
    <w:p w14:paraId="65EB7DC0" w14:textId="6F82ABBD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zapoznać pracownik</w:t>
      </w:r>
      <w:r w:rsidR="00DE79D5" w:rsidRPr="001A7582">
        <w:rPr>
          <w:rFonts w:ascii="Arial" w:hAnsi="Arial" w:cs="Arial"/>
          <w:color w:val="auto"/>
          <w:sz w:val="24"/>
          <w:szCs w:val="24"/>
        </w:rPr>
        <w:t>ów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z zasadami komunikacji wewnętrznej i obiegiem dokument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6400CE" w:rsidRPr="001A7582">
        <w:rPr>
          <w:rFonts w:ascii="Arial" w:hAnsi="Arial" w:cs="Arial"/>
          <w:color w:val="auto"/>
          <w:sz w:val="24"/>
          <w:szCs w:val="24"/>
        </w:rPr>
        <w:t>w;</w:t>
      </w:r>
    </w:p>
    <w:p w14:paraId="16440991" w14:textId="71C542F2" w:rsidR="006400CE" w:rsidRPr="001A7582" w:rsidRDefault="00DC3119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zapewniać przeszkolenia</w:t>
      </w:r>
      <w:r w:rsidR="006400CE" w:rsidRPr="001A7582">
        <w:rPr>
          <w:rFonts w:ascii="Arial" w:hAnsi="Arial" w:cs="Arial"/>
          <w:color w:val="auto"/>
          <w:sz w:val="24"/>
          <w:szCs w:val="24"/>
        </w:rPr>
        <w:t xml:space="preserve"> pracowników w zakresie bezpieczeństwa i higieny pracy</w:t>
      </w:r>
      <w:r w:rsidR="00895A9D" w:rsidRPr="001A7582">
        <w:rPr>
          <w:rFonts w:ascii="Arial" w:hAnsi="Arial" w:cs="Arial"/>
          <w:color w:val="auto"/>
          <w:sz w:val="24"/>
          <w:szCs w:val="24"/>
        </w:rPr>
        <w:t xml:space="preserve"> oraz </w:t>
      </w:r>
      <w:r w:rsidRPr="001A7582">
        <w:rPr>
          <w:rFonts w:ascii="Arial" w:hAnsi="Arial" w:cs="Arial"/>
          <w:color w:val="auto"/>
          <w:sz w:val="24"/>
          <w:szCs w:val="24"/>
        </w:rPr>
        <w:t>przeprowadzać okresowe szkolenia</w:t>
      </w:r>
      <w:r w:rsidR="00895A9D" w:rsidRPr="001A7582">
        <w:rPr>
          <w:rFonts w:ascii="Arial" w:hAnsi="Arial" w:cs="Arial"/>
          <w:color w:val="auto"/>
          <w:sz w:val="24"/>
          <w:szCs w:val="24"/>
        </w:rPr>
        <w:t xml:space="preserve"> w tym zakresie</w:t>
      </w:r>
      <w:r w:rsidR="007B06FC" w:rsidRPr="001A7582">
        <w:rPr>
          <w:rFonts w:ascii="Arial" w:hAnsi="Arial" w:cs="Arial"/>
          <w:color w:val="auto"/>
          <w:sz w:val="24"/>
          <w:szCs w:val="24"/>
        </w:rPr>
        <w:t>,</w:t>
      </w:r>
      <w:r w:rsidR="006400CE" w:rsidRPr="001A7582">
        <w:rPr>
          <w:rFonts w:ascii="Arial" w:hAnsi="Arial" w:cs="Arial"/>
          <w:color w:val="auto"/>
          <w:sz w:val="24"/>
          <w:szCs w:val="24"/>
        </w:rPr>
        <w:t xml:space="preserve"> wydawać polecenia usunięcia uchybień w zakresie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bezpieczeństwa i higieny pracy </w:t>
      </w:r>
      <w:r w:rsidR="006400CE" w:rsidRPr="001A7582">
        <w:rPr>
          <w:rFonts w:ascii="Arial" w:hAnsi="Arial" w:cs="Arial"/>
          <w:color w:val="auto"/>
          <w:sz w:val="24"/>
          <w:szCs w:val="24"/>
        </w:rPr>
        <w:t>oraz kontrolować wykonanie tych poleceń;</w:t>
      </w:r>
    </w:p>
    <w:p w14:paraId="4B2FB8D9" w14:textId="77777777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lastRenderedPageBreak/>
        <w:t>dopuszczać do pracy wyłącznie 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 posiadających aktualne badania wstę</w:t>
      </w:r>
      <w:r w:rsidR="00394E44" w:rsidRPr="001A7582">
        <w:rPr>
          <w:rFonts w:ascii="Arial" w:hAnsi="Arial" w:cs="Arial"/>
          <w:color w:val="auto"/>
          <w:sz w:val="24"/>
          <w:szCs w:val="24"/>
        </w:rPr>
        <w:t>pne, okresowe, kontrolne</w:t>
      </w:r>
      <w:r w:rsidR="006400CE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DC3119" w:rsidRPr="001A7582">
        <w:rPr>
          <w:rFonts w:ascii="Arial" w:hAnsi="Arial" w:cs="Arial"/>
          <w:color w:val="auto"/>
          <w:sz w:val="24"/>
          <w:szCs w:val="24"/>
        </w:rPr>
        <w:t>oraz orzeczenia</w:t>
      </w:r>
      <w:r w:rsidR="006400CE" w:rsidRPr="001A7582">
        <w:rPr>
          <w:rFonts w:ascii="Arial" w:hAnsi="Arial" w:cs="Arial"/>
          <w:color w:val="auto"/>
          <w:sz w:val="24"/>
          <w:szCs w:val="24"/>
        </w:rPr>
        <w:t xml:space="preserve"> lekarskie stwierdzające brak przeciwwskazań do pracy na określonym stanowisku;</w:t>
      </w:r>
    </w:p>
    <w:p w14:paraId="00D32704" w14:textId="77777777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przydzielać pracownikom odzież ochronną i roboczą oraz urządzenia i sprzęt niezbędny do wykonywania zadań na danym stanowisku pracy;</w:t>
      </w:r>
    </w:p>
    <w:p w14:paraId="3F8C7130" w14:textId="77777777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terminowo i prawidłowo wypłacać wynagrodzenie;</w:t>
      </w:r>
    </w:p>
    <w:p w14:paraId="09DF02C7" w14:textId="77777777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przestrzegać zasady poufności wynagrodzeń 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w;</w:t>
      </w:r>
    </w:p>
    <w:p w14:paraId="4B7A3E0C" w14:textId="43513AF8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zapewniać pomieszczenia pracy odpowiednie do rodzaju wykonywanych prac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i liczby zatrudnionych;</w:t>
      </w:r>
    </w:p>
    <w:p w14:paraId="2BAB1D37" w14:textId="6B86589E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ułatwiać pracownikom podnoszenie kwalifikacji zawodowych</w:t>
      </w:r>
      <w:r w:rsidR="00E86587" w:rsidRPr="001A7582">
        <w:rPr>
          <w:rFonts w:ascii="Arial" w:hAnsi="Arial" w:cs="Arial"/>
          <w:color w:val="auto"/>
          <w:sz w:val="24"/>
          <w:szCs w:val="24"/>
        </w:rPr>
        <w:t xml:space="preserve">, w szczególności poprzez przeznaczenie środków finansowych na rozwój zawodowy pracowników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5E8C8C10" w14:textId="1C473223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zaspokajać, w miarę posiadanych środk</w:t>
      </w:r>
      <w:r w:rsidR="00963FC4" w:rsidRPr="001A7582">
        <w:rPr>
          <w:rFonts w:ascii="Arial" w:hAnsi="Arial" w:cs="Arial"/>
          <w:color w:val="auto"/>
          <w:sz w:val="24"/>
          <w:szCs w:val="24"/>
        </w:rPr>
        <w:t>ów</w:t>
      </w:r>
      <w:r w:rsidRPr="001A7582">
        <w:rPr>
          <w:rFonts w:ascii="Arial" w:hAnsi="Arial" w:cs="Arial"/>
          <w:color w:val="auto"/>
          <w:sz w:val="24"/>
          <w:szCs w:val="24"/>
        </w:rPr>
        <w:t>, socjalne</w:t>
      </w:r>
      <w:r w:rsidR="00720EE7" w:rsidRPr="001A7582">
        <w:rPr>
          <w:rFonts w:ascii="Arial" w:hAnsi="Arial" w:cs="Arial"/>
          <w:color w:val="auto"/>
          <w:sz w:val="24"/>
          <w:szCs w:val="24"/>
        </w:rPr>
        <w:t xml:space="preserve"> i kulturalne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potrzeby 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w;</w:t>
      </w:r>
    </w:p>
    <w:p w14:paraId="50E62DC9" w14:textId="6164C326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stosować obiektywne i sprawiedliwe kryteria oceny 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w;</w:t>
      </w:r>
    </w:p>
    <w:p w14:paraId="2977480B" w14:textId="1BE8EB60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prowadzić i przechowywać w postaci papierowej lub elektronicznej dokumentację </w:t>
      </w:r>
      <w:r w:rsidR="00587B34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sprawach związanych ze stosunkiem pracy oraz akta osobowe pracownik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FA2F36" w:rsidRPr="001A7582">
        <w:rPr>
          <w:rFonts w:ascii="Arial" w:hAnsi="Arial" w:cs="Arial"/>
          <w:color w:val="auto"/>
          <w:sz w:val="24"/>
          <w:szCs w:val="24"/>
        </w:rPr>
        <w:t>w</w:t>
      </w:r>
      <w:r w:rsidR="00587B34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proofErr w:type="spellStart"/>
      <w:r w:rsidR="00587B34" w:rsidRPr="001A7582">
        <w:rPr>
          <w:rFonts w:ascii="Arial" w:hAnsi="Arial" w:cs="Arial"/>
          <w:color w:val="auto"/>
          <w:sz w:val="24"/>
          <w:szCs w:val="24"/>
        </w:rPr>
        <w:t>w</w:t>
      </w:r>
      <w:proofErr w:type="spellEnd"/>
      <w:r w:rsidRPr="001A7582">
        <w:rPr>
          <w:rFonts w:ascii="Arial" w:hAnsi="Arial" w:cs="Arial"/>
          <w:color w:val="auto"/>
          <w:sz w:val="24"/>
          <w:szCs w:val="24"/>
        </w:rPr>
        <w:t xml:space="preserve"> spos</w:t>
      </w:r>
      <w:r w:rsidR="00963FC4" w:rsidRPr="001A7582">
        <w:rPr>
          <w:rFonts w:ascii="Arial" w:hAnsi="Arial" w:cs="Arial"/>
          <w:color w:val="auto"/>
          <w:sz w:val="24"/>
          <w:szCs w:val="24"/>
        </w:rPr>
        <w:t>ób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gwarantujący zachowanie jej poufności, integralności, kompletności oraz dostępności w warunkach niegrożących uszkodzeniem lub zniszczeniem;</w:t>
      </w:r>
    </w:p>
    <w:p w14:paraId="6013A789" w14:textId="77777777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przeciwdziałać i zapobiegać mobbingowi w miejscu pracy;</w:t>
      </w:r>
    </w:p>
    <w:p w14:paraId="6D0F0EEE" w14:textId="519A7CFE" w:rsidR="00492357" w:rsidRPr="001A7582" w:rsidRDefault="004D77DB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udzielać ur</w:t>
      </w:r>
      <w:r w:rsidR="00963FC4" w:rsidRPr="001A7582">
        <w:rPr>
          <w:rFonts w:ascii="Arial" w:hAnsi="Arial" w:cs="Arial"/>
          <w:color w:val="auto"/>
          <w:sz w:val="24"/>
          <w:szCs w:val="24"/>
        </w:rPr>
        <w:t>lopu wypoczynkowego w roku, w którym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pracownik nabył </w:t>
      </w:r>
      <w:r w:rsidR="00895A9D" w:rsidRPr="001A7582">
        <w:rPr>
          <w:rFonts w:ascii="Arial" w:hAnsi="Arial" w:cs="Arial"/>
          <w:color w:val="auto"/>
          <w:sz w:val="24"/>
          <w:szCs w:val="24"/>
        </w:rPr>
        <w:t>do niego prawa</w:t>
      </w:r>
      <w:r w:rsidR="00AC26DC" w:rsidRPr="001A7582">
        <w:rPr>
          <w:rFonts w:ascii="Arial" w:hAnsi="Arial" w:cs="Arial"/>
          <w:color w:val="auto"/>
          <w:sz w:val="24"/>
          <w:szCs w:val="24"/>
        </w:rPr>
        <w:t xml:space="preserve">, a </w:t>
      </w:r>
      <w:r w:rsidR="00FB0B75" w:rsidRPr="001A7582">
        <w:rPr>
          <w:rFonts w:ascii="Arial" w:hAnsi="Arial" w:cs="Arial"/>
          <w:color w:val="auto"/>
          <w:sz w:val="24"/>
          <w:szCs w:val="24"/>
        </w:rPr>
        <w:t xml:space="preserve">urlopu niewykorzystanego </w:t>
      </w:r>
      <w:r w:rsidR="00DE79D5" w:rsidRPr="001A7582">
        <w:rPr>
          <w:rFonts w:ascii="Arial" w:hAnsi="Arial" w:cs="Arial"/>
          <w:color w:val="auto"/>
          <w:sz w:val="24"/>
          <w:szCs w:val="24"/>
        </w:rPr>
        <w:t xml:space="preserve">zgodnie z przepisami </w:t>
      </w:r>
      <w:r w:rsidR="00DE79D5" w:rsidRPr="001A7582">
        <w:rPr>
          <w:rFonts w:ascii="Arial" w:hAnsi="Arial" w:cs="Arial"/>
          <w:i/>
          <w:color w:val="auto"/>
          <w:sz w:val="24"/>
          <w:szCs w:val="24"/>
        </w:rPr>
        <w:t>Kodeksu pracy</w:t>
      </w:r>
      <w:r w:rsidR="00FB0B75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75BCAA55" w14:textId="77777777" w:rsidR="00F66819" w:rsidRPr="001A7582" w:rsidRDefault="00895A9D" w:rsidP="00D978B4">
      <w:pPr>
        <w:pStyle w:val="Akapitzlist"/>
        <w:numPr>
          <w:ilvl w:val="0"/>
          <w:numId w:val="13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uwzględniać ochronę zdrowia młodocianych, pracownic w ciąży lub karmiących dziecko piersią oraz pracowników niepełnosprawnych w ramach podejmowanych działań profilaktycznych.</w:t>
      </w:r>
    </w:p>
    <w:p w14:paraId="61DF720B" w14:textId="1E5003A7" w:rsidR="00F66819" w:rsidRPr="001A7582" w:rsidRDefault="00F66819" w:rsidP="00D978B4">
      <w:pPr>
        <w:suppressAutoHyphens/>
        <w:spacing w:line="360" w:lineRule="auto"/>
        <w:ind w:left="0" w:firstLine="0"/>
        <w:jc w:val="center"/>
        <w:outlineLvl w:val="3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6</w:t>
      </w:r>
    </w:p>
    <w:p w14:paraId="5426F0E1" w14:textId="2EBA022D" w:rsidR="007F1D55" w:rsidRPr="001A7582" w:rsidRDefault="00F66819" w:rsidP="00D978B4">
      <w:pPr>
        <w:suppressAutoHyphens/>
        <w:spacing w:line="360" w:lineRule="auto"/>
        <w:ind w:left="0" w:firstLine="0"/>
        <w:outlineLvl w:val="3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W przypadku podejrzenia lub stwierdzenia występowania zjawiska </w:t>
      </w:r>
      <w:proofErr w:type="spellStart"/>
      <w:r w:rsidRPr="001A7582">
        <w:rPr>
          <w:rFonts w:ascii="Arial" w:hAnsi="Arial" w:cs="Arial"/>
          <w:color w:val="auto"/>
          <w:sz w:val="24"/>
          <w:szCs w:val="24"/>
        </w:rPr>
        <w:t>mobbingu</w:t>
      </w:r>
      <w:proofErr w:type="spellEnd"/>
      <w:r w:rsidRPr="001A7582">
        <w:rPr>
          <w:rFonts w:ascii="Arial" w:hAnsi="Arial" w:cs="Arial"/>
          <w:color w:val="auto"/>
          <w:sz w:val="24"/>
          <w:szCs w:val="24"/>
        </w:rPr>
        <w:t xml:space="preserve"> na terenie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, zastosowanie ma </w:t>
      </w:r>
      <w:r w:rsidRPr="001A7582">
        <w:rPr>
          <w:rFonts w:ascii="Arial" w:hAnsi="Arial" w:cs="Arial"/>
          <w:i/>
          <w:color w:val="auto"/>
          <w:sz w:val="24"/>
          <w:szCs w:val="24"/>
        </w:rPr>
        <w:t xml:space="preserve">Regulamin przeciwdziałania zjawisku </w:t>
      </w:r>
      <w:proofErr w:type="spellStart"/>
      <w:r w:rsidRPr="001A7582">
        <w:rPr>
          <w:rFonts w:ascii="Arial" w:hAnsi="Arial" w:cs="Arial"/>
          <w:i/>
          <w:color w:val="auto"/>
          <w:sz w:val="24"/>
          <w:szCs w:val="24"/>
        </w:rPr>
        <w:t>mobbingu</w:t>
      </w:r>
      <w:proofErr w:type="spellEnd"/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i/>
          <w:color w:val="auto"/>
          <w:sz w:val="24"/>
          <w:szCs w:val="24"/>
        </w:rPr>
        <w:t>w Politechnice Częstochowskiej</w:t>
      </w:r>
      <w:r w:rsidR="002702E2" w:rsidRPr="001A7582">
        <w:rPr>
          <w:rFonts w:ascii="Arial" w:hAnsi="Arial" w:cs="Arial"/>
          <w:color w:val="auto"/>
          <w:sz w:val="24"/>
          <w:szCs w:val="24"/>
        </w:rPr>
        <w:t xml:space="preserve"> wydany z uwzględnieniem uprawnień związków zawodowych.</w:t>
      </w:r>
    </w:p>
    <w:p w14:paraId="5B75CB0A" w14:textId="77777777" w:rsidR="00AD04F7" w:rsidRPr="001A7582" w:rsidRDefault="00AD04F7" w:rsidP="00D978B4">
      <w:pPr>
        <w:spacing w:line="360" w:lineRule="auto"/>
        <w:rPr>
          <w:rFonts w:ascii="Arial" w:eastAsiaTheme="majorEastAsia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br w:type="page"/>
      </w:r>
    </w:p>
    <w:p w14:paraId="458A059F" w14:textId="30F25363" w:rsidR="00492357" w:rsidRPr="001A7582" w:rsidRDefault="007856A7" w:rsidP="00D978B4">
      <w:pPr>
        <w:pStyle w:val="Nagwek3"/>
        <w:suppressAutoHyphens/>
        <w:spacing w:before="100" w:beforeAutospacing="1" w:after="120" w:line="360" w:lineRule="auto"/>
        <w:ind w:left="567" w:hanging="567"/>
        <w:rPr>
          <w:rFonts w:ascii="Arial" w:hAnsi="Arial" w:cs="Arial"/>
          <w:sz w:val="24"/>
        </w:rPr>
      </w:pPr>
      <w:bookmarkStart w:id="5" w:name="_Toc114655928"/>
      <w:r w:rsidRPr="001A7582">
        <w:rPr>
          <w:rFonts w:ascii="Arial" w:hAnsi="Arial" w:cs="Arial"/>
          <w:sz w:val="24"/>
        </w:rPr>
        <w:lastRenderedPageBreak/>
        <w:t>III.</w:t>
      </w:r>
      <w:r w:rsidRPr="001A7582">
        <w:rPr>
          <w:rFonts w:ascii="Arial" w:hAnsi="Arial" w:cs="Arial"/>
          <w:sz w:val="24"/>
        </w:rPr>
        <w:tab/>
        <w:t>OBOWIĄZKI PRACOWNIKA</w:t>
      </w:r>
      <w:bookmarkEnd w:id="5"/>
    </w:p>
    <w:p w14:paraId="5B066FEA" w14:textId="21BACA78" w:rsidR="00492357" w:rsidRPr="001A7582" w:rsidRDefault="004D77DB" w:rsidP="00D978B4">
      <w:p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7</w:t>
      </w:r>
    </w:p>
    <w:p w14:paraId="210044F8" w14:textId="77777777" w:rsidR="00492357" w:rsidRPr="001A7582" w:rsidRDefault="004D77DB" w:rsidP="00D978B4">
      <w:pPr>
        <w:pStyle w:val="Tekstpodstawowywcity3"/>
        <w:tabs>
          <w:tab w:val="clear" w:pos="426"/>
        </w:tabs>
        <w:suppressAutoHyphens/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Pracownik jest zobowiązany:</w:t>
      </w:r>
    </w:p>
    <w:p w14:paraId="22629338" w14:textId="4D7359C8" w:rsidR="00492357" w:rsidRPr="001A7582" w:rsidRDefault="004D77DB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wykonywać pracę sumiennie i starannie oraz stosować się do poleceń przełożonych, kt</w:t>
      </w:r>
      <w:r w:rsidR="00963FC4" w:rsidRPr="001A7582">
        <w:rPr>
          <w:rFonts w:ascii="Arial" w:hAnsi="Arial" w:cs="Arial"/>
          <w:color w:val="auto"/>
          <w:sz w:val="24"/>
          <w:szCs w:val="24"/>
        </w:rPr>
        <w:t xml:space="preserve">óre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dotyczą powierzonej pracy, jeżeli nie są one sprzeczne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z przepisami prawa lub umową o pracę;</w:t>
      </w:r>
    </w:p>
    <w:p w14:paraId="3AB69CDE" w14:textId="50FB22D0" w:rsidR="00492357" w:rsidRPr="001A7582" w:rsidRDefault="00722B11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przestrzegać </w:t>
      </w:r>
      <w:r w:rsidRPr="001A7582">
        <w:rPr>
          <w:rFonts w:ascii="Arial" w:hAnsi="Arial" w:cs="Arial"/>
          <w:i/>
          <w:color w:val="auto"/>
          <w:sz w:val="24"/>
          <w:szCs w:val="24"/>
        </w:rPr>
        <w:t>R</w:t>
      </w:r>
      <w:r w:rsidR="004D77DB" w:rsidRPr="001A7582">
        <w:rPr>
          <w:rFonts w:ascii="Arial" w:hAnsi="Arial" w:cs="Arial"/>
          <w:i/>
          <w:color w:val="auto"/>
          <w:sz w:val="24"/>
          <w:szCs w:val="24"/>
        </w:rPr>
        <w:t>egulaminu pracy</w:t>
      </w:r>
      <w:r w:rsidR="004D77DB" w:rsidRPr="001A7582">
        <w:rPr>
          <w:rFonts w:ascii="Arial" w:hAnsi="Arial" w:cs="Arial"/>
          <w:color w:val="auto"/>
          <w:sz w:val="24"/>
          <w:szCs w:val="24"/>
        </w:rPr>
        <w:t xml:space="preserve"> oraz wewnętrznych akt</w:t>
      </w:r>
      <w:r w:rsidR="004D77DB"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4D77DB" w:rsidRPr="001A7582">
        <w:rPr>
          <w:rFonts w:ascii="Arial" w:hAnsi="Arial" w:cs="Arial"/>
          <w:color w:val="auto"/>
          <w:sz w:val="24"/>
          <w:szCs w:val="24"/>
        </w:rPr>
        <w:t>w normatywnych</w:t>
      </w:r>
      <w:r w:rsidR="00CD7B71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4D77DB" w:rsidRPr="001A7582">
        <w:rPr>
          <w:rFonts w:ascii="Arial" w:hAnsi="Arial" w:cs="Arial"/>
          <w:color w:val="auto"/>
          <w:sz w:val="24"/>
          <w:szCs w:val="24"/>
        </w:rPr>
        <w:t>obowiązujących w Politechnice Częstochowskiej;</w:t>
      </w:r>
    </w:p>
    <w:p w14:paraId="0AACBC1B" w14:textId="632F3908" w:rsidR="00492357" w:rsidRPr="001A7582" w:rsidRDefault="004D77DB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przestrzegać ustalonego w jednostce orga</w:t>
      </w:r>
      <w:r w:rsidR="00515B74" w:rsidRPr="001A7582">
        <w:rPr>
          <w:rFonts w:ascii="Arial" w:hAnsi="Arial" w:cs="Arial"/>
          <w:color w:val="auto"/>
          <w:sz w:val="24"/>
          <w:szCs w:val="24"/>
        </w:rPr>
        <w:t>nizacyjnej porządku, dyscypliny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i czasu pracy;</w:t>
      </w:r>
      <w:r w:rsidR="00EA36DC" w:rsidRPr="001A7582">
        <w:rPr>
          <w:rFonts w:ascii="Arial" w:hAnsi="Arial" w:cs="Arial"/>
          <w:color w:val="auto"/>
          <w:sz w:val="24"/>
          <w:szCs w:val="24"/>
        </w:rPr>
        <w:t xml:space="preserve"> wykonywać pracę w sposób zgodny z przepisami i zasadami BHP oraz stosować się do wydawanych w tym zakresie poleceń i wskazówek przełożonych;</w:t>
      </w:r>
    </w:p>
    <w:p w14:paraId="1FB907EA" w14:textId="3D1F4628" w:rsidR="004733FF" w:rsidRPr="001A7582" w:rsidRDefault="004D77DB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przestrzegać przepis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 oraz zasad bezpieczeństwa i higieny pracy</w:t>
      </w:r>
      <w:r w:rsidR="00991A1D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a także przepis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 przeciwpożarowych, brać udział w szkoleniach</w:t>
      </w:r>
      <w:r w:rsidR="00EA36DC" w:rsidRPr="001A7582">
        <w:rPr>
          <w:rFonts w:ascii="Arial" w:hAnsi="Arial" w:cs="Arial"/>
          <w:color w:val="auto"/>
          <w:sz w:val="24"/>
          <w:szCs w:val="24"/>
        </w:rPr>
        <w:t xml:space="preserve"> i instruktażach z tego zakresu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EA36DC" w:rsidRPr="001A7582">
        <w:rPr>
          <w:rFonts w:ascii="Arial" w:hAnsi="Arial" w:cs="Arial"/>
          <w:color w:val="auto"/>
          <w:sz w:val="24"/>
          <w:szCs w:val="24"/>
        </w:rPr>
        <w:t>oraz poddawać się wymaganym egzaminom sprawdzającym;</w:t>
      </w:r>
    </w:p>
    <w:p w14:paraId="18716704" w14:textId="77777777" w:rsidR="00757F63" w:rsidRPr="001A7582" w:rsidRDefault="004D77DB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używać udostępnionego sprzętu i urządzeń wyłącznie do wykonywania </w:t>
      </w:r>
      <w:r w:rsidR="00757F63" w:rsidRPr="001A7582">
        <w:rPr>
          <w:rFonts w:ascii="Arial" w:hAnsi="Arial" w:cs="Arial"/>
          <w:color w:val="auto"/>
          <w:sz w:val="24"/>
          <w:szCs w:val="24"/>
        </w:rPr>
        <w:t>czynności służbowych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  <w:r w:rsidR="008176A9" w:rsidRPr="001A758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189B11C" w14:textId="77777777" w:rsidR="00492357" w:rsidRPr="001A7582" w:rsidRDefault="008176A9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dbać o należyty stan maszyn, urządzeń i sprzętu oraz o porządek i ład w miejscu pracy;</w:t>
      </w:r>
    </w:p>
    <w:p w14:paraId="2A5C62E7" w14:textId="7F7713C5" w:rsidR="00492357" w:rsidRPr="001A7582" w:rsidRDefault="004D77DB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dbać o dobro Politechniki Częstochowskiej, chronić jej mienie oraz zachowywać </w:t>
      </w:r>
      <w:r w:rsidR="00587B34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 xml:space="preserve">w tajemnicy informacje, </w:t>
      </w:r>
      <w:r w:rsidR="00757F63" w:rsidRPr="001A7582">
        <w:rPr>
          <w:rFonts w:ascii="Arial" w:hAnsi="Arial" w:cs="Arial"/>
          <w:color w:val="auto"/>
          <w:sz w:val="24"/>
          <w:szCs w:val="24"/>
        </w:rPr>
        <w:t>których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ujawnienie mogłoby narazić pracodawcę na szkodę;</w:t>
      </w:r>
    </w:p>
    <w:p w14:paraId="354B08B1" w14:textId="73C2382A" w:rsidR="00492357" w:rsidRPr="001A7582" w:rsidRDefault="004D77DB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powiadamiać pracodawcę o wszelkich zmianach danych osobowych pracownika, a także danych osobowych </w:t>
      </w:r>
      <w:r w:rsidR="00757F63" w:rsidRPr="001A7582">
        <w:rPr>
          <w:rFonts w:ascii="Arial" w:hAnsi="Arial" w:cs="Arial"/>
          <w:color w:val="auto"/>
          <w:sz w:val="24"/>
          <w:szCs w:val="24"/>
        </w:rPr>
        <w:t>członków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rodziny dla potrzeb objęcia ich ubezpieczeniem zdrowotnym oraz możliwości korzystania przez nich ze świadczeń socjalnych;</w:t>
      </w:r>
    </w:p>
    <w:p w14:paraId="1A9940CD" w14:textId="5D482DCA" w:rsidR="00492357" w:rsidRPr="001A7582" w:rsidRDefault="004D77DB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podnosić swoje kwalifikacje poprzez uczestnictwo w kursach i szkoleniach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organizowanych przez pracodawcę, jak </w:t>
      </w:r>
      <w:r w:rsidR="00757F63" w:rsidRPr="001A7582">
        <w:rPr>
          <w:rFonts w:ascii="Arial" w:hAnsi="Arial" w:cs="Arial"/>
          <w:color w:val="auto"/>
          <w:sz w:val="24"/>
          <w:szCs w:val="24"/>
        </w:rPr>
        <w:t>również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poprzez samokształcenie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i doskonalenie zawodowe;</w:t>
      </w:r>
    </w:p>
    <w:p w14:paraId="0457AB6E" w14:textId="77777777" w:rsidR="00761C6C" w:rsidRPr="001A7582" w:rsidRDefault="00842877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powstrzymać się od działalności noszącej znamiona działalności konkurencyjnej wobec pracodawcy;</w:t>
      </w:r>
    </w:p>
    <w:p w14:paraId="7D6AF486" w14:textId="351179F2" w:rsidR="00405B82" w:rsidRPr="001A7582" w:rsidRDefault="00FB0B75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niezwłocznie zawiadomić przełożonego o zauważonym wypadku albo zagrożeniu życia lub zdrowia ludzkiego oraz ostrzec pracowników, a także inne osoby znajdujące się w rejonie zagrożenia o grożącym niebezpieczeństwie;</w:t>
      </w:r>
    </w:p>
    <w:p w14:paraId="7DFD106E" w14:textId="1F241126" w:rsidR="00492357" w:rsidRPr="001A7582" w:rsidRDefault="004D77DB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niezwłocznie zawiadomić przełożonego lub właściwe </w:t>
      </w:r>
      <w:r w:rsidR="004B1C0C" w:rsidRPr="001A7582">
        <w:rPr>
          <w:rFonts w:ascii="Arial" w:hAnsi="Arial" w:cs="Arial"/>
          <w:color w:val="auto"/>
          <w:sz w:val="24"/>
          <w:szCs w:val="24"/>
        </w:rPr>
        <w:t xml:space="preserve">służby jednostki organizacyjnej </w:t>
      </w:r>
      <w:r w:rsidRPr="001A7582">
        <w:rPr>
          <w:rFonts w:ascii="Arial" w:hAnsi="Arial" w:cs="Arial"/>
          <w:color w:val="auto"/>
          <w:sz w:val="24"/>
          <w:szCs w:val="24"/>
        </w:rPr>
        <w:t>o zaistnieniu przesz</w:t>
      </w:r>
      <w:r w:rsidR="00963FC4" w:rsidRPr="001A7582">
        <w:rPr>
          <w:rFonts w:ascii="Arial" w:hAnsi="Arial" w:cs="Arial"/>
          <w:color w:val="auto"/>
          <w:sz w:val="24"/>
          <w:szCs w:val="24"/>
        </w:rPr>
        <w:t>kód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w wykonywaniu powierzonych zadań. </w:t>
      </w:r>
      <w:r w:rsidRPr="001A7582">
        <w:rPr>
          <w:rFonts w:ascii="Arial" w:hAnsi="Arial" w:cs="Arial"/>
          <w:color w:val="auto"/>
          <w:sz w:val="24"/>
          <w:szCs w:val="24"/>
        </w:rPr>
        <w:lastRenderedPageBreak/>
        <w:t xml:space="preserve">Obowiązek zawiadomienia przełożonego dotyczy w </w:t>
      </w:r>
      <w:r w:rsidR="00963FC4" w:rsidRPr="001A7582">
        <w:rPr>
          <w:rFonts w:ascii="Arial" w:hAnsi="Arial" w:cs="Arial"/>
          <w:color w:val="auto"/>
          <w:sz w:val="24"/>
          <w:szCs w:val="24"/>
        </w:rPr>
        <w:t xml:space="preserve">szczególności </w:t>
      </w:r>
      <w:r w:rsidRPr="001A7582">
        <w:rPr>
          <w:rFonts w:ascii="Arial" w:hAnsi="Arial" w:cs="Arial"/>
          <w:color w:val="auto"/>
          <w:sz w:val="24"/>
          <w:szCs w:val="24"/>
        </w:rPr>
        <w:t>wszelkiego rodzaju wad i usterek w dokumentach, materiałach, urządzeniach niezbędnych do</w:t>
      </w:r>
      <w:r w:rsidR="00EA36DC" w:rsidRPr="001A7582">
        <w:rPr>
          <w:rFonts w:ascii="Arial" w:hAnsi="Arial" w:cs="Arial"/>
          <w:color w:val="auto"/>
          <w:sz w:val="24"/>
          <w:szCs w:val="24"/>
        </w:rPr>
        <w:t xml:space="preserve"> wykonywania powierzonej pracy;</w:t>
      </w:r>
    </w:p>
    <w:p w14:paraId="706C3DED" w14:textId="77777777" w:rsidR="00145668" w:rsidRPr="001A7582" w:rsidRDefault="00145668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poddawać się wstępnym, okresowym i kontrolnym oraz innym zaleconym badaniom lekarskim i stosować się do zaleceń lekarza;</w:t>
      </w:r>
    </w:p>
    <w:p w14:paraId="03909195" w14:textId="1FACC725" w:rsidR="00E55A7C" w:rsidRPr="001A7582" w:rsidRDefault="00145668" w:rsidP="00D978B4">
      <w:pPr>
        <w:pStyle w:val="Akapitzlist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stosować środki ochrony zbiorowej, a także używać przydzielonych środków ochrony indywidualnej oraz odzieży i obuwia roboczego, zgodnie z ich przeznaczeniem.</w:t>
      </w:r>
    </w:p>
    <w:p w14:paraId="5C2DA492" w14:textId="1BCF679C" w:rsidR="001029FD" w:rsidRPr="001A7582" w:rsidRDefault="001029FD" w:rsidP="00D978B4">
      <w:p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8</w:t>
      </w:r>
    </w:p>
    <w:p w14:paraId="5E0F4BA8" w14:textId="77777777" w:rsidR="00E55A7C" w:rsidRPr="001A7582" w:rsidRDefault="00E55A7C" w:rsidP="00D978B4">
      <w:pPr>
        <w:pStyle w:val="Akapitzlist"/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Do podstawowych obowiązków nauczyciela akademickiego będącego pracownikiem:</w:t>
      </w:r>
    </w:p>
    <w:p w14:paraId="0BD644FA" w14:textId="1E288A1E" w:rsidR="00E55A7C" w:rsidRPr="001A7582" w:rsidRDefault="00E55A7C" w:rsidP="00D978B4">
      <w:pPr>
        <w:pStyle w:val="Akapitzlist"/>
        <w:numPr>
          <w:ilvl w:val="2"/>
          <w:numId w:val="125"/>
        </w:numP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dydaktycznym –</w:t>
      </w:r>
      <w:r w:rsidR="004321FE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należy kształcenie i wychowywanie studentów lub uczestniczenie w kształceniu doktorantów;</w:t>
      </w:r>
    </w:p>
    <w:p w14:paraId="3620CF3D" w14:textId="4961E322" w:rsidR="004321FE" w:rsidRPr="001A7582" w:rsidRDefault="00E55A7C" w:rsidP="00D978B4">
      <w:pPr>
        <w:pStyle w:val="Akapitzlist"/>
        <w:numPr>
          <w:ilvl w:val="2"/>
          <w:numId w:val="125"/>
        </w:numP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badawczym – należy prowadzenie działalności naukowej lub uczestniczenie </w:t>
      </w:r>
      <w:r w:rsidR="00587B34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kształceniu doktorantów;</w:t>
      </w:r>
    </w:p>
    <w:p w14:paraId="23BB1547" w14:textId="14475161" w:rsidR="00E55A7C" w:rsidRPr="001A7582" w:rsidRDefault="00E55A7C" w:rsidP="00D978B4">
      <w:pPr>
        <w:pStyle w:val="Akapitzlist"/>
        <w:numPr>
          <w:ilvl w:val="2"/>
          <w:numId w:val="125"/>
        </w:numP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badawczo-dydaktycznym – należy prowadzenie działalności naukowej, kształcenie i wychowywanie studentów lub uczestniczenie w kształceniu doktorantów.</w:t>
      </w:r>
    </w:p>
    <w:p w14:paraId="5B2C0E85" w14:textId="2309C869" w:rsidR="00E55A7C" w:rsidRPr="001A7582" w:rsidRDefault="00E55A7C" w:rsidP="00D978B4">
      <w:pPr>
        <w:pStyle w:val="Akapitzlist"/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Nauczyciel akademicki jest obowiązany do uczestniczenia w pr</w:t>
      </w:r>
      <w:r w:rsidR="00BC3710" w:rsidRPr="001A7582">
        <w:rPr>
          <w:rFonts w:ascii="Arial" w:hAnsi="Arial" w:cs="Arial"/>
          <w:color w:val="auto"/>
          <w:sz w:val="24"/>
          <w:szCs w:val="24"/>
        </w:rPr>
        <w:t xml:space="preserve">acach organizacyjnych na rzecz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oraz stałego podnoszenia kompetencji zawodowych</w:t>
      </w:r>
      <w:r w:rsidR="00DD0317"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4435FA54" w14:textId="595FE636" w:rsidR="00492357" w:rsidRPr="001A7582" w:rsidRDefault="001029FD" w:rsidP="00D978B4">
      <w:p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9</w:t>
      </w:r>
    </w:p>
    <w:p w14:paraId="65D14593" w14:textId="77777777" w:rsidR="00492357" w:rsidRPr="001A7582" w:rsidRDefault="004D77DB" w:rsidP="00D978B4">
      <w:pPr>
        <w:suppressAutoHyphens/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Naruszeniem porządku i dyscypliny pracy w </w:t>
      </w:r>
      <w:r w:rsidR="00963FC4" w:rsidRPr="001A7582">
        <w:rPr>
          <w:rFonts w:ascii="Arial" w:hAnsi="Arial" w:cs="Arial"/>
          <w:color w:val="auto"/>
          <w:sz w:val="24"/>
          <w:szCs w:val="24"/>
        </w:rPr>
        <w:t xml:space="preserve">szczególności </w:t>
      </w:r>
      <w:r w:rsidRPr="001A7582">
        <w:rPr>
          <w:rFonts w:ascii="Arial" w:hAnsi="Arial" w:cs="Arial"/>
          <w:color w:val="auto"/>
          <w:sz w:val="24"/>
          <w:szCs w:val="24"/>
        </w:rPr>
        <w:t>jest:</w:t>
      </w:r>
    </w:p>
    <w:p w14:paraId="2867092C" w14:textId="0F09BDB9" w:rsidR="005C7973" w:rsidRPr="001A7582" w:rsidRDefault="003B5D1C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spożywanie alkoholu, zażywanie</w:t>
      </w:r>
      <w:r w:rsidR="005C7973" w:rsidRPr="001A7582">
        <w:rPr>
          <w:rFonts w:ascii="Arial" w:hAnsi="Arial" w:cs="Arial"/>
          <w:color w:val="auto"/>
          <w:sz w:val="24"/>
          <w:szCs w:val="24"/>
        </w:rPr>
        <w:t xml:space="preserve"> narkotyków i innych środków odurzających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="005C7973" w:rsidRPr="001A7582">
        <w:rPr>
          <w:rFonts w:ascii="Arial" w:hAnsi="Arial" w:cs="Arial"/>
          <w:color w:val="auto"/>
          <w:sz w:val="24"/>
          <w:szCs w:val="24"/>
        </w:rPr>
        <w:t xml:space="preserve">w godzinach pracy lub na terenie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="005C7973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13D79EA0" w14:textId="71726BA9" w:rsidR="005C7973" w:rsidRPr="001A7582" w:rsidRDefault="003B5D1C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przebywanie</w:t>
      </w:r>
      <w:r w:rsidR="005C7973" w:rsidRPr="001A7582">
        <w:rPr>
          <w:rFonts w:ascii="Arial" w:hAnsi="Arial" w:cs="Arial"/>
          <w:color w:val="auto"/>
          <w:sz w:val="24"/>
          <w:szCs w:val="24"/>
        </w:rPr>
        <w:t xml:space="preserve"> na terenie </w:t>
      </w:r>
      <w:r w:rsidR="00F25143" w:rsidRPr="001A7582">
        <w:rPr>
          <w:rFonts w:ascii="Arial" w:hAnsi="Arial" w:cs="Arial"/>
          <w:color w:val="auto"/>
          <w:sz w:val="24"/>
          <w:szCs w:val="24"/>
        </w:rPr>
        <w:t>U</w:t>
      </w:r>
      <w:r w:rsidR="005C7973" w:rsidRPr="001A7582">
        <w:rPr>
          <w:rFonts w:ascii="Arial" w:hAnsi="Arial" w:cs="Arial"/>
          <w:color w:val="auto"/>
          <w:sz w:val="24"/>
          <w:szCs w:val="24"/>
        </w:rPr>
        <w:t>czelni pod wpływem ww. środków;</w:t>
      </w:r>
    </w:p>
    <w:p w14:paraId="51ED1818" w14:textId="1BCBF67B" w:rsidR="005C7973" w:rsidRPr="001A7582" w:rsidRDefault="003B5D1C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używanie otwartego ognia</w:t>
      </w:r>
      <w:r w:rsidR="00F5227C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palenie</w:t>
      </w:r>
      <w:r w:rsidR="005C7973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tytoniu</w:t>
      </w:r>
      <w:r w:rsidR="00F5227C" w:rsidRPr="001A7582">
        <w:rPr>
          <w:rFonts w:ascii="Arial" w:hAnsi="Arial" w:cs="Arial"/>
          <w:color w:val="auto"/>
          <w:sz w:val="24"/>
          <w:szCs w:val="24"/>
        </w:rPr>
        <w:t>, e-papierosów oraz nowatorskich wyrobów tytoniowych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w miejscach do tego nie</w:t>
      </w:r>
      <w:r w:rsidR="005C7973" w:rsidRPr="001A7582">
        <w:rPr>
          <w:rFonts w:ascii="Arial" w:hAnsi="Arial" w:cs="Arial"/>
          <w:color w:val="auto"/>
          <w:sz w:val="24"/>
          <w:szCs w:val="24"/>
        </w:rPr>
        <w:t>wyznaczonych;</w:t>
      </w:r>
    </w:p>
    <w:p w14:paraId="0FC244DC" w14:textId="77777777" w:rsidR="005C7973" w:rsidRPr="001A7582" w:rsidRDefault="003B5D1C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utrudnianie</w:t>
      </w:r>
      <w:r w:rsidR="005C7973" w:rsidRPr="001A7582">
        <w:rPr>
          <w:rFonts w:ascii="Arial" w:hAnsi="Arial" w:cs="Arial"/>
          <w:color w:val="auto"/>
          <w:sz w:val="24"/>
          <w:szCs w:val="24"/>
        </w:rPr>
        <w:t xml:space="preserve"> dostępu do dróg pożarowych lub przejść do pomieszczeń;</w:t>
      </w:r>
    </w:p>
    <w:p w14:paraId="2AD8743B" w14:textId="4F1347BE" w:rsidR="00F63083" w:rsidRPr="001A7582" w:rsidRDefault="009E0104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nieprzestrzeganie czasu pracy</w:t>
      </w:r>
      <w:r w:rsidR="00F63083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4CEFB9C6" w14:textId="41D69F12" w:rsidR="005C7973" w:rsidRPr="001A7582" w:rsidRDefault="00F0504F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umyślne</w:t>
      </w:r>
      <w:r w:rsidR="003B5D1C" w:rsidRPr="001A7582">
        <w:rPr>
          <w:rFonts w:ascii="Arial" w:hAnsi="Arial" w:cs="Arial"/>
          <w:color w:val="auto"/>
          <w:sz w:val="24"/>
          <w:szCs w:val="24"/>
        </w:rPr>
        <w:t xml:space="preserve"> niszczenie</w:t>
      </w:r>
      <w:r w:rsidR="005C7973" w:rsidRPr="001A7582">
        <w:rPr>
          <w:rFonts w:ascii="Arial" w:hAnsi="Arial" w:cs="Arial"/>
          <w:color w:val="auto"/>
          <w:sz w:val="24"/>
          <w:szCs w:val="24"/>
        </w:rPr>
        <w:t xml:space="preserve"> wyposażenia, sprzętu przeciwpożarowego lub oznakowania;</w:t>
      </w:r>
    </w:p>
    <w:p w14:paraId="23B6BF91" w14:textId="2EC7392B" w:rsidR="003048EE" w:rsidRPr="001A7582" w:rsidRDefault="005C7973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</w:t>
      </w:r>
      <w:r w:rsidR="003B5D1C" w:rsidRPr="001A7582">
        <w:rPr>
          <w:rFonts w:ascii="Arial" w:hAnsi="Arial" w:cs="Arial"/>
          <w:color w:val="auto"/>
          <w:sz w:val="24"/>
          <w:szCs w:val="24"/>
        </w:rPr>
        <w:t>twarzanie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zagrożeń pożarowych poprzez niewłaściwe magazynowanie paliw </w:t>
      </w:r>
      <w:r w:rsidR="003B5D1C" w:rsidRPr="001A7582">
        <w:rPr>
          <w:rFonts w:ascii="Arial" w:hAnsi="Arial" w:cs="Arial"/>
          <w:color w:val="auto"/>
          <w:sz w:val="24"/>
          <w:szCs w:val="24"/>
        </w:rPr>
        <w:t>lub materiałów łatwopalnych;</w:t>
      </w:r>
    </w:p>
    <w:p w14:paraId="34DFE0F6" w14:textId="03C020A0" w:rsidR="008778F8" w:rsidRPr="001A7582" w:rsidRDefault="008778F8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samowoln</w:t>
      </w:r>
      <w:r w:rsidR="006B4BD5" w:rsidRPr="001A7582">
        <w:rPr>
          <w:rFonts w:ascii="Arial" w:hAnsi="Arial" w:cs="Arial"/>
          <w:color w:val="auto"/>
          <w:sz w:val="24"/>
          <w:szCs w:val="24"/>
        </w:rPr>
        <w:t>e opuszcz</w:t>
      </w:r>
      <w:r w:rsidR="00EC190B" w:rsidRPr="001A7582">
        <w:rPr>
          <w:rFonts w:ascii="Arial" w:hAnsi="Arial" w:cs="Arial"/>
          <w:color w:val="auto"/>
          <w:sz w:val="24"/>
          <w:szCs w:val="24"/>
        </w:rPr>
        <w:t>enie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stanowiska pracy </w:t>
      </w:r>
      <w:r w:rsidR="001A318D" w:rsidRPr="001A7582">
        <w:rPr>
          <w:rFonts w:ascii="Arial" w:hAnsi="Arial" w:cs="Arial"/>
          <w:color w:val="auto"/>
          <w:sz w:val="24"/>
          <w:szCs w:val="24"/>
        </w:rPr>
        <w:t>przed</w:t>
      </w:r>
      <w:r w:rsidR="00D91C4D" w:rsidRPr="001A7582">
        <w:rPr>
          <w:rFonts w:ascii="Arial" w:hAnsi="Arial" w:cs="Arial"/>
          <w:color w:val="auto"/>
          <w:sz w:val="24"/>
          <w:szCs w:val="24"/>
        </w:rPr>
        <w:t xml:space="preserve"> zakończeniem danej zmiany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bądź w czasie </w:t>
      </w:r>
      <w:r w:rsidR="001A318D" w:rsidRPr="001A7582">
        <w:rPr>
          <w:rFonts w:ascii="Arial" w:hAnsi="Arial" w:cs="Arial"/>
          <w:color w:val="auto"/>
          <w:sz w:val="24"/>
          <w:szCs w:val="24"/>
        </w:rPr>
        <w:t xml:space="preserve">wyznaczonych </w:t>
      </w:r>
      <w:r w:rsidRPr="001A7582">
        <w:rPr>
          <w:rFonts w:ascii="Arial" w:hAnsi="Arial" w:cs="Arial"/>
          <w:color w:val="auto"/>
          <w:sz w:val="24"/>
          <w:szCs w:val="24"/>
        </w:rPr>
        <w:t>godzin pracy</w:t>
      </w:r>
      <w:r w:rsidR="00EC190B" w:rsidRPr="001A7582">
        <w:rPr>
          <w:rFonts w:ascii="Arial" w:hAnsi="Arial" w:cs="Arial"/>
          <w:color w:val="auto"/>
          <w:sz w:val="24"/>
          <w:szCs w:val="24"/>
        </w:rPr>
        <w:t xml:space="preserve"> jak r</w:t>
      </w:r>
      <w:r w:rsidR="00C71CEF" w:rsidRPr="001A7582">
        <w:rPr>
          <w:rFonts w:ascii="Arial" w:hAnsi="Arial" w:cs="Arial"/>
          <w:color w:val="auto"/>
          <w:sz w:val="24"/>
          <w:szCs w:val="24"/>
        </w:rPr>
        <w:t>ównież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samowolna (bez zgody przełożonego) zmiana stanowiska pracy i wyznaczonych godzin pracy;</w:t>
      </w:r>
    </w:p>
    <w:p w14:paraId="2E33076E" w14:textId="606A2B38" w:rsidR="008F6936" w:rsidRPr="001A7582" w:rsidRDefault="008F6936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lastRenderedPageBreak/>
        <w:t>samowolne przesunięcie lub anulowanie urlopu bez zgody bezpośredniego przełożonego;</w:t>
      </w:r>
    </w:p>
    <w:p w14:paraId="0BC61B8E" w14:textId="7CB0595C" w:rsidR="00492357" w:rsidRPr="001A7582" w:rsidRDefault="004D77DB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nieusprawiedliwiona zwłoka w powiadomieniu o niemożliwości stawienia się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pracy oraz o przyczynie i przewidywanym okresie nieobecności;</w:t>
      </w:r>
    </w:p>
    <w:p w14:paraId="4A1BD66D" w14:textId="77777777" w:rsidR="00492357" w:rsidRPr="001A7582" w:rsidRDefault="004D77DB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nieprzestrzeganie przepis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 przeciwpożarowych;</w:t>
      </w:r>
    </w:p>
    <w:p w14:paraId="28FDE426" w14:textId="77777777" w:rsidR="00492357" w:rsidRPr="001A7582" w:rsidRDefault="004D77DB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wykonywanie w czasie pracy prac własnych, niezwiązanych ze zleconymi pracownikowi zadaniami;</w:t>
      </w:r>
    </w:p>
    <w:p w14:paraId="2F264366" w14:textId="14612A51" w:rsidR="00492357" w:rsidRPr="001A7582" w:rsidRDefault="004D77DB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używanie udostępnionych urządzeń, sprzętu, narzędzi, oprogramowania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i materiałów do innych cel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w niż wykonywanie </w:t>
      </w:r>
      <w:r w:rsidR="00963FC4" w:rsidRPr="001A7582">
        <w:rPr>
          <w:rFonts w:ascii="Arial" w:hAnsi="Arial" w:cs="Arial"/>
          <w:color w:val="auto"/>
          <w:sz w:val="24"/>
          <w:szCs w:val="24"/>
        </w:rPr>
        <w:t>czynności służbowych</w:t>
      </w:r>
      <w:r w:rsidR="00991A1D" w:rsidRPr="001A7582">
        <w:rPr>
          <w:rFonts w:ascii="Arial" w:hAnsi="Arial" w:cs="Arial"/>
          <w:color w:val="auto"/>
          <w:sz w:val="24"/>
          <w:szCs w:val="24"/>
        </w:rPr>
        <w:t>, chyba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że odrębne przepisy lub postanowienia indywidualnie zawartych z pracownikami um</w:t>
      </w:r>
      <w:r w:rsidR="00963FC4" w:rsidRPr="001A7582">
        <w:rPr>
          <w:rFonts w:ascii="Arial" w:hAnsi="Arial" w:cs="Arial"/>
          <w:color w:val="auto"/>
          <w:sz w:val="24"/>
          <w:szCs w:val="24"/>
        </w:rPr>
        <w:t>ów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stanowią inaczej;</w:t>
      </w:r>
    </w:p>
    <w:p w14:paraId="69F45F5E" w14:textId="77777777" w:rsidR="00492357" w:rsidRPr="001A7582" w:rsidRDefault="004D77DB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zachowanie pracownika powodujące zakłócenie spokoju i porządku w miejscu pracy oraz naruszanie zasad współżycia społecznego;</w:t>
      </w:r>
    </w:p>
    <w:p w14:paraId="5EFB85A5" w14:textId="3CD86DF1" w:rsidR="005C7973" w:rsidRPr="001A7582" w:rsidRDefault="004D77DB" w:rsidP="00D978B4">
      <w:pPr>
        <w:pStyle w:val="Akapitzlist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działanie wbrew</w:t>
      </w:r>
      <w:r w:rsidR="00FC78B3" w:rsidRPr="001A7582">
        <w:rPr>
          <w:rFonts w:ascii="Arial" w:hAnsi="Arial" w:cs="Arial"/>
          <w:color w:val="auto"/>
          <w:sz w:val="24"/>
          <w:szCs w:val="24"/>
        </w:rPr>
        <w:t xml:space="preserve"> postanowieniom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D56950" w:rsidRPr="001A7582">
        <w:rPr>
          <w:rFonts w:ascii="Arial" w:hAnsi="Arial" w:cs="Arial"/>
          <w:color w:val="auto"/>
          <w:sz w:val="24"/>
          <w:szCs w:val="24"/>
        </w:rPr>
        <w:t>R</w:t>
      </w:r>
      <w:r w:rsidRPr="001A7582">
        <w:rPr>
          <w:rFonts w:ascii="Arial" w:hAnsi="Arial" w:cs="Arial"/>
          <w:color w:val="auto"/>
          <w:sz w:val="24"/>
          <w:szCs w:val="24"/>
        </w:rPr>
        <w:t>egulamin</w:t>
      </w:r>
      <w:r w:rsidR="00FC78B3" w:rsidRPr="001A7582">
        <w:rPr>
          <w:rFonts w:ascii="Arial" w:hAnsi="Arial" w:cs="Arial"/>
          <w:color w:val="auto"/>
          <w:sz w:val="24"/>
          <w:szCs w:val="24"/>
        </w:rPr>
        <w:t>u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organizacyj</w:t>
      </w:r>
      <w:r w:rsidR="00287DD4" w:rsidRPr="001A7582">
        <w:rPr>
          <w:rFonts w:ascii="Arial" w:hAnsi="Arial" w:cs="Arial"/>
          <w:color w:val="auto"/>
          <w:sz w:val="24"/>
          <w:szCs w:val="24"/>
        </w:rPr>
        <w:t>n</w:t>
      </w:r>
      <w:r w:rsidR="00FC78B3" w:rsidRPr="001A7582">
        <w:rPr>
          <w:rFonts w:ascii="Arial" w:hAnsi="Arial" w:cs="Arial"/>
          <w:color w:val="auto"/>
          <w:sz w:val="24"/>
          <w:szCs w:val="24"/>
        </w:rPr>
        <w:t>ego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 i panującym </w:t>
      </w:r>
      <w:r w:rsidR="00CF0C32" w:rsidRPr="001A7582">
        <w:rPr>
          <w:rFonts w:ascii="Arial" w:hAnsi="Arial" w:cs="Arial"/>
          <w:color w:val="auto"/>
          <w:sz w:val="24"/>
          <w:szCs w:val="24"/>
        </w:rPr>
        <w:br/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w Politechnice </w:t>
      </w:r>
      <w:r w:rsidRPr="001A7582">
        <w:rPr>
          <w:rFonts w:ascii="Arial" w:hAnsi="Arial" w:cs="Arial"/>
          <w:color w:val="auto"/>
          <w:sz w:val="24"/>
          <w:szCs w:val="24"/>
        </w:rPr>
        <w:t>Częstochowskiej zasadom organizacji pracy.</w:t>
      </w:r>
    </w:p>
    <w:p w14:paraId="17F9310A" w14:textId="5DD37247" w:rsidR="00847BA3" w:rsidRPr="001A7582" w:rsidRDefault="00991A1D" w:rsidP="00D978B4">
      <w:pPr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10</w:t>
      </w:r>
    </w:p>
    <w:p w14:paraId="0B669D4C" w14:textId="71C8C78D" w:rsidR="00E55A7C" w:rsidRPr="001A7582" w:rsidRDefault="00BC3710" w:rsidP="00D978B4">
      <w:pPr>
        <w:pStyle w:val="Akapitzlist"/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W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="00E55A7C" w:rsidRPr="001A7582">
        <w:rPr>
          <w:rFonts w:ascii="Arial" w:hAnsi="Arial" w:cs="Arial"/>
          <w:color w:val="auto"/>
          <w:sz w:val="24"/>
          <w:szCs w:val="24"/>
        </w:rPr>
        <w:t xml:space="preserve"> nie może powstać stosunek bezpośredniej podległości służbowej między małżonkami oraz osobami:</w:t>
      </w:r>
    </w:p>
    <w:p w14:paraId="7AAD252D" w14:textId="77777777" w:rsidR="00E55A7C" w:rsidRPr="001A7582" w:rsidRDefault="00E55A7C" w:rsidP="00D978B4">
      <w:pPr>
        <w:pStyle w:val="Akapitzlist"/>
        <w:numPr>
          <w:ilvl w:val="0"/>
          <w:numId w:val="107"/>
        </w:numPr>
        <w:suppressAutoHyphens/>
        <w:spacing w:after="0" w:line="360" w:lineRule="auto"/>
        <w:ind w:left="851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prowadzącymi wspólne gospodarstwo domowe;</w:t>
      </w:r>
    </w:p>
    <w:p w14:paraId="5F7834DE" w14:textId="0F0E1E80" w:rsidR="00E55A7C" w:rsidRPr="001A7582" w:rsidRDefault="00E55A7C" w:rsidP="00D978B4">
      <w:pPr>
        <w:pStyle w:val="Akapitzlist"/>
        <w:numPr>
          <w:ilvl w:val="0"/>
          <w:numId w:val="107"/>
        </w:numPr>
        <w:suppressAutoHyphens/>
        <w:spacing w:after="0" w:line="360" w:lineRule="auto"/>
        <w:ind w:left="851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pozostającymi ze sobą w stosunku pokrewieństwa, powinowactwa do drugiego stopnia albo w stosunku przysposobienia, opieki lub kurateli.</w:t>
      </w:r>
    </w:p>
    <w:p w14:paraId="1EB8C1EC" w14:textId="03D0F507" w:rsidR="002D4AA9" w:rsidRPr="001A7582" w:rsidRDefault="009E0104" w:rsidP="00D978B4">
      <w:pPr>
        <w:pStyle w:val="Akapitzlist"/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bookmarkStart w:id="6" w:name="_Hlk73354609"/>
      <w:r w:rsidRPr="001A7582">
        <w:rPr>
          <w:rFonts w:ascii="Arial" w:hAnsi="Arial" w:cs="Arial"/>
          <w:color w:val="auto"/>
          <w:sz w:val="24"/>
          <w:szCs w:val="24"/>
        </w:rPr>
        <w:t>B</w:t>
      </w:r>
      <w:r w:rsidR="002D4AA9" w:rsidRPr="001A7582">
        <w:rPr>
          <w:rFonts w:ascii="Arial" w:hAnsi="Arial" w:cs="Arial"/>
          <w:color w:val="auto"/>
          <w:sz w:val="24"/>
          <w:szCs w:val="24"/>
        </w:rPr>
        <w:t>e</w:t>
      </w:r>
      <w:r w:rsidRPr="001A7582">
        <w:rPr>
          <w:rFonts w:ascii="Arial" w:hAnsi="Arial" w:cs="Arial"/>
          <w:color w:val="auto"/>
          <w:sz w:val="24"/>
          <w:szCs w:val="24"/>
        </w:rPr>
        <w:t>zpośredni przełożony</w:t>
      </w:r>
      <w:r w:rsidR="002D4EF0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A05BEF" w:rsidRPr="001A7582">
        <w:rPr>
          <w:rFonts w:ascii="Arial" w:hAnsi="Arial" w:cs="Arial"/>
          <w:color w:val="auto"/>
          <w:sz w:val="24"/>
          <w:szCs w:val="24"/>
        </w:rPr>
        <w:t xml:space="preserve">jest </w:t>
      </w:r>
      <w:r w:rsidRPr="001A7582">
        <w:rPr>
          <w:rFonts w:ascii="Arial" w:hAnsi="Arial" w:cs="Arial"/>
          <w:color w:val="auto"/>
          <w:sz w:val="24"/>
          <w:szCs w:val="24"/>
        </w:rPr>
        <w:t>zobowiązany</w:t>
      </w:r>
      <w:r w:rsidR="002D4AA9" w:rsidRPr="001A7582">
        <w:rPr>
          <w:rFonts w:ascii="Arial" w:hAnsi="Arial" w:cs="Arial"/>
          <w:color w:val="auto"/>
          <w:sz w:val="24"/>
          <w:szCs w:val="24"/>
        </w:rPr>
        <w:t xml:space="preserve"> do poinformowania rektora o zaistnieniu bądź możliwości zaistnienia okoliczności</w:t>
      </w:r>
      <w:r w:rsidRPr="001A7582">
        <w:rPr>
          <w:rFonts w:ascii="Arial" w:hAnsi="Arial" w:cs="Arial"/>
          <w:color w:val="auto"/>
          <w:sz w:val="24"/>
          <w:szCs w:val="24"/>
        </w:rPr>
        <w:t>, o których mowa w ust. 1</w:t>
      </w:r>
      <w:r w:rsidR="00E74922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w ciągu 7 dni</w:t>
      </w:r>
      <w:r w:rsidR="006A5C5F" w:rsidRPr="001A7582">
        <w:rPr>
          <w:rFonts w:ascii="Arial" w:hAnsi="Arial" w:cs="Arial"/>
          <w:color w:val="auto"/>
          <w:sz w:val="24"/>
          <w:szCs w:val="24"/>
        </w:rPr>
        <w:t xml:space="preserve"> od momentu powołania do pełnienia funkcji</w:t>
      </w:r>
      <w:r w:rsidR="002D4EF0" w:rsidRPr="001A7582">
        <w:rPr>
          <w:rFonts w:ascii="Arial" w:hAnsi="Arial" w:cs="Arial"/>
          <w:color w:val="auto"/>
          <w:sz w:val="24"/>
          <w:szCs w:val="24"/>
        </w:rPr>
        <w:t>,</w:t>
      </w:r>
      <w:r w:rsidR="006A5C5F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2D4EF0" w:rsidRPr="001A7582">
        <w:rPr>
          <w:rFonts w:ascii="Arial" w:hAnsi="Arial" w:cs="Arial"/>
          <w:color w:val="auto"/>
          <w:sz w:val="24"/>
          <w:szCs w:val="24"/>
        </w:rPr>
        <w:t>zgodnie z Załącznikiem nr 1</w:t>
      </w:r>
      <w:r w:rsidR="00A05BEF" w:rsidRPr="001A7582">
        <w:rPr>
          <w:rFonts w:ascii="Arial" w:hAnsi="Arial" w:cs="Arial"/>
          <w:color w:val="auto"/>
          <w:sz w:val="24"/>
          <w:szCs w:val="24"/>
        </w:rPr>
        <w:t>.</w:t>
      </w:r>
    </w:p>
    <w:bookmarkEnd w:id="6"/>
    <w:p w14:paraId="21911CDD" w14:textId="765DF8E1" w:rsidR="00DD0317" w:rsidRPr="001A7582" w:rsidRDefault="00991A1D" w:rsidP="00D978B4">
      <w:pPr>
        <w:pStyle w:val="Akapitzlist"/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Przepisu ust. 1</w:t>
      </w:r>
      <w:r w:rsidR="006A069D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2D4AA9" w:rsidRPr="001A7582">
        <w:rPr>
          <w:rFonts w:ascii="Arial" w:hAnsi="Arial" w:cs="Arial"/>
          <w:color w:val="auto"/>
          <w:sz w:val="24"/>
          <w:szCs w:val="24"/>
        </w:rPr>
        <w:t xml:space="preserve">i 2 </w:t>
      </w:r>
      <w:r w:rsidR="006A069D" w:rsidRPr="001A7582">
        <w:rPr>
          <w:rFonts w:ascii="Arial" w:hAnsi="Arial" w:cs="Arial"/>
          <w:color w:val="auto"/>
          <w:sz w:val="24"/>
          <w:szCs w:val="24"/>
        </w:rPr>
        <w:t>nie stosuje się do r</w:t>
      </w:r>
      <w:r w:rsidR="00D9520D" w:rsidRPr="001A7582">
        <w:rPr>
          <w:rFonts w:ascii="Arial" w:hAnsi="Arial" w:cs="Arial"/>
          <w:color w:val="auto"/>
          <w:sz w:val="24"/>
          <w:szCs w:val="24"/>
        </w:rPr>
        <w:t xml:space="preserve">ektora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="00DD0317"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797CB674" w14:textId="1B539A1E" w:rsidR="009E0104" w:rsidRPr="001A7582" w:rsidRDefault="002D4AA9" w:rsidP="00D978B4">
      <w:pPr>
        <w:pStyle w:val="Akapitzlist"/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Przez prowadzenie wspólnego gospodarstwa domowego, o którym mowa w ust. 1 pkt 1</w:t>
      </w:r>
      <w:r w:rsidR="00AB719D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rozumie się wspólne zamieszkiwanie, łącznie ze wspólnym zaspakajaniem potrzeb życiowych.</w:t>
      </w:r>
    </w:p>
    <w:p w14:paraId="570D198F" w14:textId="45B2A3AA" w:rsidR="00492357" w:rsidRPr="001A7582" w:rsidRDefault="004D77DB" w:rsidP="00D978B4">
      <w:pPr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7" w:name="_Hlk73354940"/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66819" w:rsidRPr="001A7582">
        <w:rPr>
          <w:rFonts w:ascii="Arial" w:hAnsi="Arial" w:cs="Arial"/>
          <w:b/>
          <w:color w:val="auto"/>
          <w:sz w:val="24"/>
          <w:szCs w:val="24"/>
        </w:rPr>
        <w:t>1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1</w:t>
      </w:r>
    </w:p>
    <w:p w14:paraId="2C9A6389" w14:textId="03B99D40" w:rsidR="00492357" w:rsidRPr="001A7582" w:rsidRDefault="004D77DB" w:rsidP="00D978B4">
      <w:pPr>
        <w:suppressAutoHyphens/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Ciężkim naruszeniem obowiązk</w:t>
      </w:r>
      <w:r w:rsidR="00963FC4" w:rsidRPr="001A7582">
        <w:rPr>
          <w:rFonts w:ascii="Arial" w:hAnsi="Arial" w:cs="Arial"/>
          <w:color w:val="auto"/>
          <w:sz w:val="24"/>
          <w:szCs w:val="24"/>
        </w:rPr>
        <w:t>ów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pracowniczych</w:t>
      </w:r>
      <w:r w:rsidR="001867FA" w:rsidRPr="001A7582">
        <w:rPr>
          <w:rFonts w:ascii="Arial" w:hAnsi="Arial" w:cs="Arial"/>
          <w:color w:val="auto"/>
          <w:sz w:val="24"/>
          <w:szCs w:val="24"/>
        </w:rPr>
        <w:t xml:space="preserve"> w szczególności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jest:</w:t>
      </w:r>
    </w:p>
    <w:p w14:paraId="39E9376B" w14:textId="0254BD0D" w:rsidR="00492357" w:rsidRPr="001A7582" w:rsidRDefault="004D77DB" w:rsidP="00D978B4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popełnienie przestępstwa lub wykroczenia związanego z wykonywaną pracą, </w:t>
      </w:r>
      <w:r w:rsidR="00587B34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 xml:space="preserve">np. w związku z </w:t>
      </w:r>
      <w:r w:rsidR="00EC190B" w:rsidRPr="001A7582">
        <w:rPr>
          <w:rFonts w:ascii="Arial" w:hAnsi="Arial" w:cs="Arial"/>
          <w:color w:val="auto"/>
          <w:sz w:val="24"/>
          <w:szCs w:val="24"/>
        </w:rPr>
        <w:t>nadanymi przez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pracodawc</w:t>
      </w:r>
      <w:r w:rsidR="00EC190B" w:rsidRPr="001A7582">
        <w:rPr>
          <w:rFonts w:ascii="Arial" w:hAnsi="Arial" w:cs="Arial"/>
          <w:color w:val="auto"/>
          <w:sz w:val="24"/>
          <w:szCs w:val="24"/>
        </w:rPr>
        <w:t>ę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upoważnieniami odnośnie </w:t>
      </w:r>
      <w:r w:rsidR="000F2ED3" w:rsidRPr="001A7582">
        <w:rPr>
          <w:rFonts w:ascii="Arial" w:hAnsi="Arial" w:cs="Arial"/>
          <w:color w:val="auto"/>
          <w:sz w:val="24"/>
          <w:szCs w:val="24"/>
        </w:rPr>
        <w:t xml:space="preserve">do </w:t>
      </w:r>
      <w:r w:rsidR="00F24F87" w:rsidRPr="001A7582">
        <w:rPr>
          <w:rFonts w:ascii="Arial" w:hAnsi="Arial" w:cs="Arial"/>
          <w:color w:val="auto"/>
          <w:sz w:val="24"/>
          <w:szCs w:val="24"/>
        </w:rPr>
        <w:t>wykorzystani</w:t>
      </w:r>
      <w:r w:rsidR="006B51DA" w:rsidRPr="001A7582">
        <w:rPr>
          <w:rFonts w:ascii="Arial" w:hAnsi="Arial" w:cs="Arial"/>
          <w:color w:val="auto"/>
          <w:sz w:val="24"/>
          <w:szCs w:val="24"/>
        </w:rPr>
        <w:t>a</w:t>
      </w:r>
      <w:r w:rsidR="00F24F87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mienia, pieczątek i druk</w:t>
      </w:r>
      <w:r w:rsidRPr="001A7582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A7582">
        <w:rPr>
          <w:rFonts w:ascii="Arial" w:hAnsi="Arial" w:cs="Arial"/>
          <w:color w:val="auto"/>
          <w:sz w:val="24"/>
          <w:szCs w:val="24"/>
        </w:rPr>
        <w:t>w Politechniki Częstochowskiej;</w:t>
      </w:r>
    </w:p>
    <w:p w14:paraId="42FFC3A3" w14:textId="0AC45B3A" w:rsidR="00492357" w:rsidRPr="001A7582" w:rsidRDefault="00517EA2" w:rsidP="00D978B4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świadome </w:t>
      </w:r>
      <w:r w:rsidR="004D77DB" w:rsidRPr="001A7582">
        <w:rPr>
          <w:rFonts w:ascii="Arial" w:hAnsi="Arial" w:cs="Arial"/>
          <w:color w:val="auto"/>
          <w:sz w:val="24"/>
          <w:szCs w:val="24"/>
        </w:rPr>
        <w:t>ujawnienie informacji objętych klauzulą poufności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, z wyjątkiem działania </w:t>
      </w:r>
      <w:r w:rsidR="00AB719D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interesie publicznym</w:t>
      </w:r>
      <w:r w:rsidR="004D77DB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69010DCB" w14:textId="77777777" w:rsidR="00492357" w:rsidRPr="001A7582" w:rsidRDefault="004D77DB" w:rsidP="00D978B4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lastRenderedPageBreak/>
        <w:t>stawienie się do pracy w stanie nietrzeźwym</w:t>
      </w:r>
      <w:r w:rsidR="00AB4645" w:rsidRPr="001A7582">
        <w:rPr>
          <w:rFonts w:ascii="Arial" w:hAnsi="Arial" w:cs="Arial"/>
          <w:color w:val="auto"/>
          <w:sz w:val="24"/>
          <w:szCs w:val="24"/>
        </w:rPr>
        <w:t>, pod działaniem narkotyków i innych środków psychoaktywnych</w:t>
      </w:r>
      <w:r w:rsidRPr="001A7582">
        <w:rPr>
          <w:rFonts w:ascii="Arial" w:hAnsi="Arial" w:cs="Arial"/>
          <w:color w:val="auto"/>
          <w:sz w:val="24"/>
          <w:szCs w:val="24"/>
        </w:rPr>
        <w:t>, picie alkoholu oraz używanie podobnie działających środk</w:t>
      </w:r>
      <w:r w:rsidR="00963FC4" w:rsidRPr="001A7582">
        <w:rPr>
          <w:rFonts w:ascii="Arial" w:hAnsi="Arial" w:cs="Arial"/>
          <w:color w:val="auto"/>
          <w:sz w:val="24"/>
          <w:szCs w:val="24"/>
        </w:rPr>
        <w:t xml:space="preserve">ów </w:t>
      </w:r>
      <w:r w:rsidRPr="001A7582">
        <w:rPr>
          <w:rFonts w:ascii="Arial" w:hAnsi="Arial" w:cs="Arial"/>
          <w:color w:val="auto"/>
          <w:sz w:val="24"/>
          <w:szCs w:val="24"/>
        </w:rPr>
        <w:t>w czasie pracy;</w:t>
      </w:r>
    </w:p>
    <w:p w14:paraId="687B0CD2" w14:textId="77777777" w:rsidR="00492357" w:rsidRPr="001A7582" w:rsidRDefault="004D77DB" w:rsidP="00D978B4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niestawienie się do pracy bez </w:t>
      </w:r>
      <w:r w:rsidR="00111B0A" w:rsidRPr="001A7582">
        <w:rPr>
          <w:rFonts w:ascii="Arial" w:hAnsi="Arial" w:cs="Arial"/>
          <w:color w:val="auto"/>
          <w:sz w:val="24"/>
          <w:szCs w:val="24"/>
        </w:rPr>
        <w:t xml:space="preserve">terminowego </w:t>
      </w:r>
      <w:r w:rsidRPr="001A7582">
        <w:rPr>
          <w:rFonts w:ascii="Arial" w:hAnsi="Arial" w:cs="Arial"/>
          <w:color w:val="auto"/>
          <w:sz w:val="24"/>
          <w:szCs w:val="24"/>
        </w:rPr>
        <w:t>usprawiedliwienia</w:t>
      </w:r>
      <w:r w:rsidR="001D3300" w:rsidRPr="001A7582">
        <w:rPr>
          <w:rFonts w:ascii="Arial" w:hAnsi="Arial" w:cs="Arial"/>
          <w:color w:val="auto"/>
          <w:sz w:val="24"/>
          <w:szCs w:val="24"/>
        </w:rPr>
        <w:t xml:space="preserve"> (nie dotyczy osób zatrudnionych w zadaniowym systemie czasu pracy)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53A7B997" w14:textId="5510F7BC" w:rsidR="00211CA6" w:rsidRPr="001A7582" w:rsidRDefault="00CF0C32" w:rsidP="00D978B4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bookmarkStart w:id="8" w:name="_Hlk72393582"/>
      <w:r w:rsidRPr="001A7582">
        <w:rPr>
          <w:rFonts w:ascii="Arial" w:hAnsi="Arial" w:cs="Arial"/>
          <w:color w:val="auto"/>
          <w:sz w:val="24"/>
          <w:szCs w:val="24"/>
        </w:rPr>
        <w:t xml:space="preserve">ewidentne </w:t>
      </w:r>
      <w:r w:rsidR="004D77DB" w:rsidRPr="001A7582">
        <w:rPr>
          <w:rFonts w:ascii="Arial" w:hAnsi="Arial" w:cs="Arial"/>
          <w:color w:val="auto"/>
          <w:sz w:val="24"/>
          <w:szCs w:val="24"/>
        </w:rPr>
        <w:t>uchylanie się o</w:t>
      </w:r>
      <w:r w:rsidR="001036B4" w:rsidRPr="001A7582">
        <w:rPr>
          <w:rFonts w:ascii="Arial" w:hAnsi="Arial" w:cs="Arial"/>
          <w:color w:val="auto"/>
          <w:sz w:val="24"/>
          <w:szCs w:val="24"/>
        </w:rPr>
        <w:t>d wykonywania powierzonej pracy</w:t>
      </w:r>
      <w:bookmarkEnd w:id="8"/>
      <w:r w:rsidR="001036B4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6487C5DF" w14:textId="6090860A" w:rsidR="001036B4" w:rsidRPr="001A7582" w:rsidRDefault="001036B4" w:rsidP="00D978B4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monitorowanie, nagrywanie i innego rodzaju rejestrowanie pracowników przez innych pracowników dokonywane z użyciem urządzeń pozwalających na rejestrację obrazu lub dźwięku bądź też obrazu i dźwięku łącznie</w:t>
      </w:r>
      <w:r w:rsidR="000F2ED3" w:rsidRPr="001A7582">
        <w:rPr>
          <w:rFonts w:ascii="Arial" w:hAnsi="Arial" w:cs="Arial"/>
          <w:color w:val="auto"/>
          <w:sz w:val="24"/>
          <w:szCs w:val="24"/>
        </w:rPr>
        <w:t>,</w:t>
      </w:r>
      <w:r w:rsidR="00A57981" w:rsidRPr="001A7582">
        <w:rPr>
          <w:rFonts w:ascii="Arial" w:hAnsi="Arial" w:cs="Arial"/>
          <w:color w:val="auto"/>
          <w:sz w:val="24"/>
          <w:szCs w:val="24"/>
        </w:rPr>
        <w:t xml:space="preserve"> z wyłączeniem przypadków określonych w wewnętrznych aktach prawnych;</w:t>
      </w:r>
    </w:p>
    <w:p w14:paraId="46698932" w14:textId="417A5648" w:rsidR="00CD7B71" w:rsidRPr="001A7582" w:rsidRDefault="001036B4" w:rsidP="00D978B4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umieszczanie </w:t>
      </w:r>
      <w:r w:rsidR="00F01EB5" w:rsidRPr="001A7582">
        <w:rPr>
          <w:rFonts w:ascii="Arial" w:hAnsi="Arial" w:cs="Arial"/>
          <w:color w:val="auto"/>
          <w:sz w:val="24"/>
          <w:szCs w:val="24"/>
        </w:rPr>
        <w:t>bez zgody p</w:t>
      </w:r>
      <w:r w:rsidR="00050B50" w:rsidRPr="001A7582">
        <w:rPr>
          <w:rFonts w:ascii="Arial" w:hAnsi="Arial" w:cs="Arial"/>
          <w:color w:val="auto"/>
          <w:sz w:val="24"/>
          <w:szCs w:val="24"/>
        </w:rPr>
        <w:t xml:space="preserve">racodawcy </w:t>
      </w:r>
      <w:r w:rsidRPr="001A7582">
        <w:rPr>
          <w:rFonts w:ascii="Arial" w:hAnsi="Arial" w:cs="Arial"/>
          <w:color w:val="auto"/>
          <w:sz w:val="24"/>
          <w:szCs w:val="24"/>
        </w:rPr>
        <w:t>nagrań wykonanych w pomieszczeniach Politechniki Częstochowskiej na portalach społecznościowych lub serwisach pozwalających na odtwarzanie strumieniowe</w:t>
      </w:r>
      <w:r w:rsidR="00A25C92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0D4CDE41" w14:textId="0EBEC0F6" w:rsidR="00CD7B71" w:rsidRPr="001A7582" w:rsidRDefault="00CD7B71" w:rsidP="00D978B4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podpisywanie </w:t>
      </w:r>
      <w:r w:rsidR="008A1F0C" w:rsidRPr="001A7582">
        <w:rPr>
          <w:rFonts w:ascii="Arial" w:hAnsi="Arial" w:cs="Arial"/>
          <w:color w:val="auto"/>
          <w:sz w:val="24"/>
          <w:szCs w:val="24"/>
        </w:rPr>
        <w:t xml:space="preserve">listy obecności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za innych pracowników, jak też fałszowanie </w:t>
      </w:r>
      <w:r w:rsidR="008A1F0C" w:rsidRPr="001A7582">
        <w:rPr>
          <w:rFonts w:ascii="Arial" w:hAnsi="Arial" w:cs="Arial"/>
          <w:color w:val="auto"/>
          <w:sz w:val="24"/>
          <w:szCs w:val="24"/>
        </w:rPr>
        <w:t>listy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inny sposób</w:t>
      </w:r>
      <w:r w:rsidR="003F0816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03C2EF6E" w14:textId="68AC49C3" w:rsidR="003F0816" w:rsidRPr="001A7582" w:rsidRDefault="003F0816" w:rsidP="00D978B4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stosowanie wobec współpracowników, a w szczególności podległych pracowników dyskryminacji lub mobbingu.</w:t>
      </w:r>
    </w:p>
    <w:bookmarkEnd w:id="7"/>
    <w:p w14:paraId="024C5946" w14:textId="08233C04" w:rsidR="006E6474" w:rsidRPr="001A7582" w:rsidRDefault="006E6474" w:rsidP="00D978B4">
      <w:p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E2A2A" w:rsidRPr="001A7582">
        <w:rPr>
          <w:rFonts w:ascii="Arial" w:hAnsi="Arial" w:cs="Arial"/>
          <w:b/>
          <w:color w:val="auto"/>
          <w:sz w:val="24"/>
          <w:szCs w:val="24"/>
        </w:rPr>
        <w:t>1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2</w:t>
      </w:r>
    </w:p>
    <w:p w14:paraId="46097618" w14:textId="23730620" w:rsidR="00CC2E96" w:rsidRPr="001A7582" w:rsidRDefault="00CC2E96" w:rsidP="00D978B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Naucz</w:t>
      </w:r>
      <w:r w:rsidR="00BC3710" w:rsidRPr="001A7582">
        <w:rPr>
          <w:rFonts w:ascii="Arial" w:hAnsi="Arial" w:cs="Arial"/>
          <w:color w:val="auto"/>
          <w:sz w:val="24"/>
          <w:szCs w:val="24"/>
        </w:rPr>
        <w:t xml:space="preserve">yciel akademicki zatrudniony w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D9412B" w:rsidRPr="001A7582">
        <w:rPr>
          <w:rFonts w:ascii="Arial" w:hAnsi="Arial" w:cs="Arial"/>
          <w:color w:val="auto"/>
          <w:sz w:val="24"/>
          <w:szCs w:val="24"/>
        </w:rPr>
        <w:t>będącej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jego podstawowym </w:t>
      </w:r>
      <w:r w:rsidR="00843135" w:rsidRPr="001A7582">
        <w:rPr>
          <w:rFonts w:ascii="Arial" w:hAnsi="Arial" w:cs="Arial"/>
          <w:color w:val="auto"/>
          <w:sz w:val="24"/>
          <w:szCs w:val="24"/>
        </w:rPr>
        <w:t>miejscem pracy</w:t>
      </w:r>
      <w:r w:rsidR="006A069D" w:rsidRPr="001A7582">
        <w:rPr>
          <w:rFonts w:ascii="Arial" w:hAnsi="Arial" w:cs="Arial"/>
          <w:color w:val="auto"/>
          <w:sz w:val="24"/>
          <w:szCs w:val="24"/>
        </w:rPr>
        <w:t xml:space="preserve"> może, za zgodą r</w:t>
      </w:r>
      <w:r w:rsidRPr="001A7582">
        <w:rPr>
          <w:rFonts w:ascii="Arial" w:hAnsi="Arial" w:cs="Arial"/>
          <w:color w:val="auto"/>
          <w:sz w:val="24"/>
          <w:szCs w:val="24"/>
        </w:rPr>
        <w:t>ektora, podjąć lub kontynuować dodatkowe zatrudnienie tylko u jednego pracodawcy prowadzącego działalność dydaktyczną lub naukową.</w:t>
      </w:r>
      <w:r w:rsidR="00D442D8" w:rsidRPr="001A758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5EDB9C8" w14:textId="4DA4EA9E" w:rsidR="00432B1E" w:rsidRPr="001A7582" w:rsidRDefault="00432B1E" w:rsidP="00D978B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pacing w:val="-2"/>
          <w:sz w:val="24"/>
          <w:szCs w:val="24"/>
        </w:rPr>
      </w:pPr>
      <w:r w:rsidRPr="001A7582">
        <w:rPr>
          <w:rFonts w:ascii="Arial" w:hAnsi="Arial" w:cs="Arial"/>
          <w:color w:val="auto"/>
          <w:spacing w:val="-2"/>
          <w:sz w:val="24"/>
          <w:szCs w:val="24"/>
        </w:rPr>
        <w:t>Nauczyciel akademicki</w:t>
      </w:r>
      <w:r w:rsidR="00C85CEC" w:rsidRPr="001A7582">
        <w:rPr>
          <w:rFonts w:ascii="Arial" w:hAnsi="Arial" w:cs="Arial"/>
          <w:color w:val="auto"/>
          <w:spacing w:val="-2"/>
          <w:sz w:val="24"/>
          <w:szCs w:val="24"/>
        </w:rPr>
        <w:t>, o którym mowa w ust. 1</w:t>
      </w:r>
      <w:r w:rsidR="00852F22" w:rsidRPr="001A7582">
        <w:rPr>
          <w:rFonts w:ascii="Arial" w:hAnsi="Arial" w:cs="Arial"/>
          <w:color w:val="auto"/>
          <w:spacing w:val="-2"/>
          <w:sz w:val="24"/>
          <w:szCs w:val="24"/>
        </w:rPr>
        <w:t>,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przed podjęciem </w:t>
      </w:r>
      <w:r w:rsidR="0009223A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planowanego 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zatrudnienia </w:t>
      </w:r>
      <w:r w:rsidR="0009223A" w:rsidRPr="001A7582">
        <w:rPr>
          <w:rFonts w:ascii="Arial" w:hAnsi="Arial" w:cs="Arial"/>
          <w:color w:val="auto"/>
          <w:spacing w:val="-2"/>
          <w:sz w:val="24"/>
          <w:szCs w:val="24"/>
        </w:rPr>
        <w:t>u innego pracodawcy prowadzącego działalność naukową lub dydaktyczną</w:t>
      </w:r>
      <w:r w:rsidR="00852F22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, </w:t>
      </w:r>
      <w:r w:rsidR="0009223A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musi 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>zwrócić</w:t>
      </w:r>
      <w:r w:rsidR="0009223A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się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z wnioskiem</w:t>
      </w:r>
      <w:r w:rsidR="0009223A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do rektora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o </w:t>
      </w:r>
      <w:r w:rsidR="00C85CEC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zgodę na 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>dodatkowe zatrudnienie</w:t>
      </w:r>
      <w:r w:rsidR="00223857" w:rsidRPr="001A7582">
        <w:rPr>
          <w:rFonts w:ascii="Arial" w:hAnsi="Arial" w:cs="Arial"/>
          <w:color w:val="auto"/>
          <w:spacing w:val="-2"/>
          <w:sz w:val="24"/>
          <w:szCs w:val="24"/>
        </w:rPr>
        <w:t>,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="00E74922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o którym mowa w 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>Załącznik</w:t>
      </w:r>
      <w:r w:rsidR="00E74922" w:rsidRPr="001A7582">
        <w:rPr>
          <w:rFonts w:ascii="Arial" w:hAnsi="Arial" w:cs="Arial"/>
          <w:color w:val="auto"/>
          <w:spacing w:val="-2"/>
          <w:sz w:val="24"/>
          <w:szCs w:val="24"/>
        </w:rPr>
        <w:t>u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nr</w:t>
      </w:r>
      <w:r w:rsidR="00655DE9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2</w:t>
      </w:r>
      <w:r w:rsidR="00A102E9" w:rsidRPr="001A7582">
        <w:rPr>
          <w:rFonts w:ascii="Arial" w:hAnsi="Arial" w:cs="Arial"/>
          <w:color w:val="auto"/>
          <w:spacing w:val="-2"/>
          <w:sz w:val="24"/>
          <w:szCs w:val="24"/>
        </w:rPr>
        <w:t>.</w:t>
      </w:r>
    </w:p>
    <w:p w14:paraId="5AA7165C" w14:textId="46FD4DD8" w:rsidR="00432B1E" w:rsidRPr="001A7582" w:rsidRDefault="00432B1E" w:rsidP="00D978B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pacing w:val="-2"/>
          <w:sz w:val="24"/>
          <w:szCs w:val="24"/>
        </w:rPr>
      </w:pP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Nauczyciel akademicki prowadzący działalność gospodarczą informuje o tym rektora </w:t>
      </w:r>
      <w:r w:rsidR="0013484D" w:rsidRPr="001A7582">
        <w:rPr>
          <w:rFonts w:ascii="Arial" w:hAnsi="Arial" w:cs="Arial"/>
          <w:color w:val="auto"/>
          <w:spacing w:val="-2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="00E74922" w:rsidRPr="001A7582">
        <w:rPr>
          <w:rFonts w:ascii="Arial" w:hAnsi="Arial" w:cs="Arial"/>
          <w:color w:val="auto"/>
          <w:spacing w:val="-2"/>
          <w:sz w:val="24"/>
          <w:szCs w:val="24"/>
        </w:rPr>
        <w:t>będącej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jego podstawowym miejscem pracy</w:t>
      </w:r>
      <w:r w:rsidR="00E74922" w:rsidRPr="001A7582">
        <w:rPr>
          <w:rFonts w:ascii="Arial" w:hAnsi="Arial" w:cs="Arial"/>
          <w:color w:val="auto"/>
          <w:spacing w:val="-2"/>
          <w:sz w:val="24"/>
          <w:szCs w:val="24"/>
        </w:rPr>
        <w:t>,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="00E74922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w </w:t>
      </w:r>
      <w:r w:rsidR="00223857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formie </w:t>
      </w:r>
      <w:r w:rsidR="00AD04F7" w:rsidRPr="001A7582">
        <w:rPr>
          <w:rFonts w:ascii="Arial" w:hAnsi="Arial" w:cs="Arial"/>
          <w:color w:val="auto"/>
          <w:spacing w:val="-2"/>
          <w:sz w:val="24"/>
          <w:szCs w:val="24"/>
        </w:rPr>
        <w:br/>
      </w:r>
      <w:r w:rsidR="00E74922" w:rsidRPr="001A7582">
        <w:rPr>
          <w:rFonts w:ascii="Arial" w:hAnsi="Arial" w:cs="Arial"/>
          <w:color w:val="auto"/>
          <w:spacing w:val="-2"/>
          <w:sz w:val="24"/>
          <w:szCs w:val="24"/>
        </w:rPr>
        <w:t>Załącznik</w:t>
      </w:r>
      <w:r w:rsidR="00223857" w:rsidRPr="001A7582">
        <w:rPr>
          <w:rFonts w:ascii="Arial" w:hAnsi="Arial" w:cs="Arial"/>
          <w:color w:val="auto"/>
          <w:spacing w:val="-2"/>
          <w:sz w:val="24"/>
          <w:szCs w:val="24"/>
        </w:rPr>
        <w:t>a</w:t>
      </w:r>
      <w:r w:rsidR="00E74922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>nr</w:t>
      </w:r>
      <w:r w:rsidR="00655DE9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3</w:t>
      </w:r>
      <w:r w:rsidR="00A102E9" w:rsidRPr="001A7582">
        <w:rPr>
          <w:rFonts w:ascii="Arial" w:hAnsi="Arial" w:cs="Arial"/>
          <w:color w:val="auto"/>
          <w:spacing w:val="-2"/>
          <w:sz w:val="24"/>
          <w:szCs w:val="24"/>
        </w:rPr>
        <w:t>.</w:t>
      </w:r>
    </w:p>
    <w:p w14:paraId="7404623E" w14:textId="77777777" w:rsidR="00CC2E96" w:rsidRPr="001A7582" w:rsidRDefault="00CC2E96" w:rsidP="00D978B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 terminie 2 miesię</w:t>
      </w:r>
      <w:r w:rsidR="006A069D" w:rsidRPr="001A7582">
        <w:rPr>
          <w:rFonts w:ascii="Arial" w:hAnsi="Arial" w:cs="Arial"/>
          <w:color w:val="auto"/>
          <w:sz w:val="24"/>
          <w:szCs w:val="24"/>
        </w:rPr>
        <w:t>cy od dnia wystąpienia o zgodę r</w:t>
      </w:r>
      <w:r w:rsidRPr="001A7582">
        <w:rPr>
          <w:rFonts w:ascii="Arial" w:hAnsi="Arial" w:cs="Arial"/>
          <w:color w:val="auto"/>
          <w:sz w:val="24"/>
          <w:szCs w:val="24"/>
        </w:rPr>
        <w:t>ektor wyraża zgodę albo odmawia jej wyrażenia. Odmowa wyrażenia zgody wymaga uzasadnienia.</w:t>
      </w:r>
    </w:p>
    <w:p w14:paraId="6739C81A" w14:textId="77777777" w:rsidR="00CC2E96" w:rsidRPr="001A7582" w:rsidRDefault="00CC2E96" w:rsidP="00D978B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Przepisu ust. </w:t>
      </w:r>
      <w:r w:rsidR="008D0DB9" w:rsidRPr="001A7582">
        <w:rPr>
          <w:rFonts w:ascii="Arial" w:hAnsi="Arial" w:cs="Arial"/>
          <w:color w:val="auto"/>
          <w:sz w:val="24"/>
          <w:szCs w:val="24"/>
        </w:rPr>
        <w:t>1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nie stosuje się do nauczycieli akademickich podejmujących zatrudnienie:</w:t>
      </w:r>
    </w:p>
    <w:p w14:paraId="2EBE76B9" w14:textId="5E84740E" w:rsidR="00CC2E96" w:rsidRPr="001A7582" w:rsidRDefault="00BC3710" w:rsidP="00D978B4">
      <w:pPr>
        <w:pStyle w:val="Akapitzlist"/>
        <w:numPr>
          <w:ilvl w:val="0"/>
          <w:numId w:val="84"/>
        </w:numP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w podmiotach, z którymi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="00CC2E96" w:rsidRPr="001A7582">
        <w:rPr>
          <w:rFonts w:ascii="Arial" w:hAnsi="Arial" w:cs="Arial"/>
          <w:color w:val="auto"/>
          <w:sz w:val="24"/>
          <w:szCs w:val="24"/>
        </w:rPr>
        <w:t xml:space="preserve">a nawiązała współpracę na podstawie umowy lub porozumienia albo dla których jest organem prowadzącym, założycielem </w:t>
      </w:r>
      <w:r w:rsidR="0011774B" w:rsidRPr="001A7582">
        <w:rPr>
          <w:rFonts w:ascii="Arial" w:hAnsi="Arial" w:cs="Arial"/>
          <w:color w:val="auto"/>
          <w:sz w:val="24"/>
          <w:szCs w:val="24"/>
        </w:rPr>
        <w:t xml:space="preserve">lub </w:t>
      </w:r>
      <w:r w:rsidR="00CC2E96" w:rsidRPr="001A7582">
        <w:rPr>
          <w:rFonts w:ascii="Arial" w:hAnsi="Arial" w:cs="Arial"/>
          <w:color w:val="auto"/>
          <w:sz w:val="24"/>
          <w:szCs w:val="24"/>
        </w:rPr>
        <w:t>udziałowcem;</w:t>
      </w:r>
    </w:p>
    <w:p w14:paraId="5BDD528D" w14:textId="6723F6E2" w:rsidR="006E6474" w:rsidRPr="001A7582" w:rsidRDefault="00CC2E96" w:rsidP="00D978B4">
      <w:pPr>
        <w:pStyle w:val="Akapitzlist"/>
        <w:numPr>
          <w:ilvl w:val="0"/>
          <w:numId w:val="84"/>
        </w:numP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bookmarkStart w:id="9" w:name="_Hlk145584090"/>
      <w:r w:rsidRPr="001A7582">
        <w:rPr>
          <w:rFonts w:ascii="Arial" w:hAnsi="Arial" w:cs="Arial"/>
          <w:color w:val="auto"/>
          <w:sz w:val="24"/>
          <w:szCs w:val="24"/>
        </w:rPr>
        <w:lastRenderedPageBreak/>
        <w:t>w urzędach, o których mowa w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art.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1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ust.</w:t>
      </w:r>
      <w:r w:rsidR="0011774B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1 i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ust.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2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pkt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1, 2 i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4a </w:t>
      </w:r>
      <w:r w:rsidR="0011774B" w:rsidRPr="001A7582">
        <w:rPr>
          <w:rFonts w:ascii="Arial" w:hAnsi="Arial" w:cs="Arial"/>
          <w:color w:val="auto"/>
          <w:sz w:val="24"/>
          <w:szCs w:val="24"/>
        </w:rPr>
        <w:t xml:space="preserve">Ustawy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587B34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16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września 1982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r. o pracownikach urzędów państwowych (Dz.</w:t>
      </w:r>
      <w:r w:rsidR="00852F22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U. </w:t>
      </w:r>
      <w:r w:rsidR="0091422C" w:rsidRPr="001A7582">
        <w:rPr>
          <w:rFonts w:ascii="Arial" w:hAnsi="Arial" w:cs="Arial"/>
          <w:color w:val="auto"/>
          <w:sz w:val="24"/>
          <w:szCs w:val="24"/>
        </w:rPr>
        <w:t xml:space="preserve">z </w:t>
      </w:r>
      <w:r w:rsidRPr="001A7582">
        <w:rPr>
          <w:rFonts w:ascii="Arial" w:hAnsi="Arial" w:cs="Arial"/>
          <w:color w:val="auto"/>
          <w:sz w:val="24"/>
          <w:szCs w:val="24"/>
        </w:rPr>
        <w:t>2018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r. </w:t>
      </w:r>
      <w:r w:rsidR="00FA7310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poz.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1079DA" w:rsidRPr="001A7582">
        <w:rPr>
          <w:rFonts w:ascii="Arial" w:hAnsi="Arial" w:cs="Arial"/>
          <w:color w:val="auto"/>
          <w:sz w:val="24"/>
          <w:szCs w:val="24"/>
        </w:rPr>
        <w:t>1915</w:t>
      </w:r>
      <w:r w:rsidR="00852F22" w:rsidRPr="001A7582">
        <w:rPr>
          <w:rFonts w:ascii="Arial" w:hAnsi="Arial" w:cs="Arial"/>
          <w:color w:val="auto"/>
          <w:sz w:val="24"/>
          <w:szCs w:val="24"/>
        </w:rPr>
        <w:t>,</w:t>
      </w:r>
      <w:r w:rsidR="001079DA" w:rsidRPr="001A7582">
        <w:rPr>
          <w:rFonts w:ascii="Arial" w:hAnsi="Arial" w:cs="Arial"/>
          <w:color w:val="auto"/>
          <w:sz w:val="24"/>
          <w:szCs w:val="24"/>
        </w:rPr>
        <w:t xml:space="preserve"> z późn. zm.</w:t>
      </w:r>
      <w:r w:rsidR="008C1693" w:rsidRPr="001A7582">
        <w:rPr>
          <w:rFonts w:ascii="Arial" w:hAnsi="Arial" w:cs="Arial"/>
          <w:color w:val="auto"/>
          <w:sz w:val="24"/>
          <w:szCs w:val="24"/>
        </w:rPr>
        <w:t>)</w:t>
      </w:r>
      <w:r w:rsidR="00CA3F88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54B4BFAA" w14:textId="77777777" w:rsidR="00991A1D" w:rsidRPr="001A7582" w:rsidRDefault="00CC2E96" w:rsidP="00D978B4">
      <w:pPr>
        <w:pStyle w:val="Akapitzlist"/>
        <w:numPr>
          <w:ilvl w:val="0"/>
          <w:numId w:val="84"/>
        </w:numP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 instytucjach kultury;</w:t>
      </w:r>
    </w:p>
    <w:p w14:paraId="3529D1CC" w14:textId="7EA0454F" w:rsidR="00CC2E96" w:rsidRPr="001A7582" w:rsidRDefault="00CC2E96" w:rsidP="00D978B4">
      <w:pPr>
        <w:pStyle w:val="Akapitzlist"/>
        <w:numPr>
          <w:ilvl w:val="0"/>
          <w:numId w:val="84"/>
        </w:numP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w jednostkach, o których mowa w art. 2 </w:t>
      </w:r>
      <w:r w:rsidR="0011774B" w:rsidRPr="001A7582">
        <w:rPr>
          <w:rFonts w:ascii="Arial" w:hAnsi="Arial" w:cs="Arial"/>
          <w:color w:val="auto"/>
          <w:sz w:val="24"/>
          <w:szCs w:val="24"/>
        </w:rPr>
        <w:t xml:space="preserve">Ustawy </w:t>
      </w:r>
      <w:r w:rsidRPr="001A7582">
        <w:rPr>
          <w:rFonts w:ascii="Arial" w:hAnsi="Arial" w:cs="Arial"/>
          <w:color w:val="auto"/>
          <w:sz w:val="24"/>
          <w:szCs w:val="24"/>
        </w:rPr>
        <w:t>z dnia 14 grudnia 2016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r.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 xml:space="preserve">– </w:t>
      </w:r>
      <w:r w:rsidRPr="001A7582">
        <w:rPr>
          <w:rFonts w:ascii="Arial" w:hAnsi="Arial" w:cs="Arial"/>
          <w:i/>
          <w:color w:val="auto"/>
          <w:sz w:val="24"/>
          <w:szCs w:val="24"/>
        </w:rPr>
        <w:t>Prawo oświatowe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(Dz.</w:t>
      </w:r>
      <w:r w:rsidR="00852F22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U. </w:t>
      </w:r>
      <w:r w:rsidR="0091422C" w:rsidRPr="001A7582">
        <w:rPr>
          <w:rFonts w:ascii="Arial" w:hAnsi="Arial" w:cs="Arial"/>
          <w:color w:val="auto"/>
          <w:sz w:val="24"/>
          <w:szCs w:val="24"/>
        </w:rPr>
        <w:t xml:space="preserve">z </w:t>
      </w:r>
      <w:r w:rsidRPr="001A7582">
        <w:rPr>
          <w:rFonts w:ascii="Arial" w:hAnsi="Arial" w:cs="Arial"/>
          <w:color w:val="auto"/>
          <w:sz w:val="24"/>
          <w:szCs w:val="24"/>
        </w:rPr>
        <w:t>201</w:t>
      </w:r>
      <w:r w:rsidR="001079DA" w:rsidRPr="001A7582">
        <w:rPr>
          <w:rFonts w:ascii="Arial" w:hAnsi="Arial" w:cs="Arial"/>
          <w:color w:val="auto"/>
          <w:sz w:val="24"/>
          <w:szCs w:val="24"/>
        </w:rPr>
        <w:t>9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r. poz.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1079DA" w:rsidRPr="001A7582">
        <w:rPr>
          <w:rFonts w:ascii="Arial" w:hAnsi="Arial" w:cs="Arial"/>
          <w:color w:val="auto"/>
          <w:sz w:val="24"/>
          <w:szCs w:val="24"/>
        </w:rPr>
        <w:t>1148</w:t>
      </w:r>
      <w:r w:rsidR="00852F22" w:rsidRPr="001A7582">
        <w:rPr>
          <w:rFonts w:ascii="Arial" w:hAnsi="Arial" w:cs="Arial"/>
          <w:color w:val="auto"/>
          <w:sz w:val="24"/>
          <w:szCs w:val="24"/>
        </w:rPr>
        <w:t>,</w:t>
      </w:r>
      <w:r w:rsidR="001079DA" w:rsidRPr="001A7582">
        <w:rPr>
          <w:rFonts w:ascii="Arial" w:hAnsi="Arial" w:cs="Arial"/>
          <w:color w:val="auto"/>
          <w:sz w:val="24"/>
          <w:szCs w:val="24"/>
        </w:rPr>
        <w:t xml:space="preserve"> z późn. zm.</w:t>
      </w:r>
      <w:r w:rsidRPr="001A7582">
        <w:rPr>
          <w:rFonts w:ascii="Arial" w:hAnsi="Arial" w:cs="Arial"/>
          <w:color w:val="auto"/>
          <w:sz w:val="24"/>
          <w:szCs w:val="24"/>
        </w:rPr>
        <w:t>).</w:t>
      </w:r>
    </w:p>
    <w:bookmarkEnd w:id="9"/>
    <w:p w14:paraId="20624E50" w14:textId="4B2CD949" w:rsidR="00CC2E96" w:rsidRPr="001A7582" w:rsidRDefault="00CC2E96" w:rsidP="00D978B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Wykonywanie dodatkowego zajęcia zarobkowego przez rektora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publicznej wymaga uzyskania zgody </w:t>
      </w:r>
      <w:r w:rsidR="0011774B" w:rsidRPr="001A7582">
        <w:rPr>
          <w:rFonts w:ascii="Arial" w:hAnsi="Arial" w:cs="Arial"/>
          <w:color w:val="auto"/>
          <w:sz w:val="24"/>
          <w:szCs w:val="24"/>
        </w:rPr>
        <w:t>Rady Uczelni</w:t>
      </w:r>
      <w:r w:rsidRPr="001A7582">
        <w:rPr>
          <w:rFonts w:ascii="Arial" w:hAnsi="Arial" w:cs="Arial"/>
          <w:color w:val="auto"/>
          <w:sz w:val="24"/>
          <w:szCs w:val="24"/>
        </w:rPr>
        <w:t>. Zgoda jest wydawana na okres kadencji.</w:t>
      </w:r>
    </w:p>
    <w:p w14:paraId="7663064F" w14:textId="658FF2D7" w:rsidR="00CC2E96" w:rsidRPr="001A7582" w:rsidRDefault="00CC2E96" w:rsidP="00D978B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 przypadku pełnienia funkcji rektora kolejnej kadencji okres, którego dotyczy zgoda, ulega przedłużeniu o</w:t>
      </w:r>
      <w:r w:rsidR="007407A5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4</w:t>
      </w:r>
      <w:r w:rsidR="00504193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miesiące. W przypadku nieuzyskania zgody, rektor zaprzestaje wykonywania dodatkowego zajęcia zarobkowego w terminie </w:t>
      </w:r>
      <w:r w:rsidR="00AD04F7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4</w:t>
      </w:r>
      <w:r w:rsidR="00CA3F8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miesięcy od dnia rozpoczęcia kadencji.</w:t>
      </w:r>
    </w:p>
    <w:p w14:paraId="4FF60E31" w14:textId="38BA25B0" w:rsidR="00CC2E96" w:rsidRPr="001A7582" w:rsidRDefault="00CC2E96" w:rsidP="00D978B4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 przypadku wykonywania dodatkowego zajęcia zarobkowego bez zgody</w:t>
      </w:r>
      <w:r w:rsidR="00AE5B67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AE5B67" w:rsidRPr="001A7582">
        <w:rPr>
          <w:rFonts w:ascii="Arial" w:hAnsi="Arial" w:cs="Arial"/>
          <w:color w:val="auto"/>
          <w:sz w:val="24"/>
          <w:szCs w:val="24"/>
        </w:rPr>
        <w:t xml:space="preserve">Minister Nauki i </w:t>
      </w:r>
      <w:r w:rsidR="00CC7B4E" w:rsidRPr="001A7582">
        <w:rPr>
          <w:rFonts w:ascii="Arial" w:hAnsi="Arial" w:cs="Arial"/>
          <w:color w:val="auto"/>
          <w:sz w:val="24"/>
          <w:szCs w:val="24"/>
        </w:rPr>
        <w:t>Edukacji</w:t>
      </w:r>
      <w:r w:rsidR="00AE5B67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stwierdza wygaśnięcie mandatu rektora. Wygaśnięcie mandatu następuje z dniem doręczenia tego stwierdzenia.</w:t>
      </w:r>
    </w:p>
    <w:p w14:paraId="55141B8F" w14:textId="11A7906B" w:rsidR="009B67BE" w:rsidRPr="001A7582" w:rsidRDefault="007856A7" w:rsidP="00D978B4">
      <w:pPr>
        <w:pStyle w:val="Nagwek3"/>
        <w:suppressAutoHyphens/>
        <w:spacing w:before="100" w:beforeAutospacing="1" w:after="120" w:line="360" w:lineRule="auto"/>
        <w:ind w:left="567" w:hanging="567"/>
        <w:rPr>
          <w:rFonts w:ascii="Arial" w:hAnsi="Arial" w:cs="Arial"/>
          <w:sz w:val="24"/>
        </w:rPr>
      </w:pPr>
      <w:bookmarkStart w:id="10" w:name="_Toc114655929"/>
      <w:r w:rsidRPr="001A7582">
        <w:rPr>
          <w:rFonts w:ascii="Arial" w:hAnsi="Arial" w:cs="Arial"/>
          <w:sz w:val="24"/>
        </w:rPr>
        <w:t>IV.</w:t>
      </w:r>
      <w:r w:rsidR="00D11658" w:rsidRPr="001A7582">
        <w:rPr>
          <w:rFonts w:ascii="Arial" w:hAnsi="Arial" w:cs="Arial"/>
          <w:sz w:val="24"/>
        </w:rPr>
        <w:tab/>
      </w:r>
      <w:r w:rsidRPr="001A7582">
        <w:rPr>
          <w:rFonts w:ascii="Arial" w:hAnsi="Arial" w:cs="Arial"/>
          <w:sz w:val="24"/>
        </w:rPr>
        <w:t>BEZPIECZEŃSTWO I HIGIENA PRACY</w:t>
      </w:r>
      <w:bookmarkEnd w:id="10"/>
    </w:p>
    <w:p w14:paraId="7F720F24" w14:textId="1EC471E0" w:rsidR="009B67BE" w:rsidRPr="001A7582" w:rsidRDefault="009B67BE" w:rsidP="00D978B4">
      <w:pPr>
        <w:suppressAutoHyphens/>
        <w:spacing w:before="120" w:line="360" w:lineRule="auto"/>
        <w:ind w:left="0" w:firstLine="0"/>
        <w:jc w:val="center"/>
        <w:outlineLvl w:val="3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b/>
          <w:color w:val="auto"/>
          <w:sz w:val="24"/>
          <w:szCs w:val="24"/>
        </w:rPr>
        <w:t>1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3</w:t>
      </w:r>
    </w:p>
    <w:p w14:paraId="55BBE23F" w14:textId="6E1FA4B4" w:rsidR="009B67BE" w:rsidRPr="001A7582" w:rsidRDefault="009B67BE" w:rsidP="00D978B4">
      <w:pPr>
        <w:numPr>
          <w:ilvl w:val="0"/>
          <w:numId w:val="16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Obiekty budowlane, w których znajdują się pomieszczenia pracy</w:t>
      </w:r>
      <w:r w:rsidR="00AE5B67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217BB6" w:rsidRPr="001A7582">
        <w:rPr>
          <w:rFonts w:ascii="Arial" w:hAnsi="Arial" w:cs="Arial"/>
          <w:color w:val="auto"/>
          <w:sz w:val="24"/>
          <w:szCs w:val="24"/>
        </w:rPr>
        <w:t>powinny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spełniać wymagania dotyczące bezpieczeństwa i higieny pracy.</w:t>
      </w:r>
    </w:p>
    <w:p w14:paraId="16DB620A" w14:textId="3E8B7027" w:rsidR="00405B82" w:rsidRPr="001A7582" w:rsidRDefault="009B67BE" w:rsidP="00D978B4">
      <w:pPr>
        <w:numPr>
          <w:ilvl w:val="0"/>
          <w:numId w:val="16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Narzędzia, maszyny i inne urządzenia techniczne stanowiące wyposażenie warsztatów, laboratoriów i pracowni specjalistycznych powinny zapewniać bezpieczne i higieniczne warunki pracy, w szczególności muszą zabezpieczać ludzi przed urazami, działaniem niebezpiecznych substancji chemicznych, porażeniem prądem elektrycznym, nadmiernym hałasem, 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działaniem drgań mechanicznych </w:t>
      </w:r>
      <w:r w:rsidRPr="001A7582">
        <w:rPr>
          <w:rFonts w:ascii="Arial" w:hAnsi="Arial" w:cs="Arial"/>
          <w:color w:val="auto"/>
          <w:sz w:val="24"/>
          <w:szCs w:val="24"/>
        </w:rPr>
        <w:t>i p</w:t>
      </w:r>
      <w:r w:rsidR="00C976CC" w:rsidRPr="001A7582">
        <w:rPr>
          <w:rFonts w:ascii="Arial" w:hAnsi="Arial" w:cs="Arial"/>
          <w:color w:val="auto"/>
          <w:sz w:val="24"/>
          <w:szCs w:val="24"/>
        </w:rPr>
        <w:t xml:space="preserve">romieniowania oraz szkodliwym i </w:t>
      </w:r>
      <w:r w:rsidRPr="001A7582">
        <w:rPr>
          <w:rFonts w:ascii="Arial" w:hAnsi="Arial" w:cs="Arial"/>
          <w:color w:val="auto"/>
          <w:sz w:val="24"/>
          <w:szCs w:val="24"/>
        </w:rPr>
        <w:t>niebezpiecznym działaniem innych czynników środowiska pracy. Powinny także uwzględniać zasady ergonomii i spełniać wymagania dotyczące oceny zgodności</w:t>
      </w:r>
      <w:r w:rsidR="0045140F" w:rsidRPr="001A7582">
        <w:rPr>
          <w:rFonts w:ascii="Arial" w:hAnsi="Arial" w:cs="Arial"/>
          <w:color w:val="auto"/>
          <w:sz w:val="24"/>
          <w:szCs w:val="24"/>
        </w:rPr>
        <w:t xml:space="preserve"> w rozumieniu przepisów BHP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54B88DC" w14:textId="77777777" w:rsidR="009B67BE" w:rsidRPr="001A7582" w:rsidRDefault="009B67BE" w:rsidP="00D978B4">
      <w:pPr>
        <w:numPr>
          <w:ilvl w:val="0"/>
          <w:numId w:val="16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Niedopuszczalne jest:</w:t>
      </w:r>
    </w:p>
    <w:p w14:paraId="1DCE5FFA" w14:textId="483EBE8F" w:rsidR="009B67BE" w:rsidRPr="001A7582" w:rsidRDefault="009B67BE" w:rsidP="00D978B4">
      <w:pPr>
        <w:numPr>
          <w:ilvl w:val="0"/>
          <w:numId w:val="17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używanie maszyn</w:t>
      </w:r>
      <w:r w:rsidR="00813AFC" w:rsidRPr="001A7582">
        <w:rPr>
          <w:rFonts w:ascii="Arial" w:hAnsi="Arial" w:cs="Arial"/>
          <w:color w:val="auto"/>
          <w:sz w:val="24"/>
          <w:szCs w:val="24"/>
        </w:rPr>
        <w:t xml:space="preserve"> i innych urządzeń technicznych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bez odpowiednich zabezpieczeń;</w:t>
      </w:r>
    </w:p>
    <w:p w14:paraId="1144BD8F" w14:textId="77777777" w:rsidR="009B67BE" w:rsidRPr="001A7582" w:rsidRDefault="009B67BE" w:rsidP="00D978B4">
      <w:pPr>
        <w:numPr>
          <w:ilvl w:val="0"/>
          <w:numId w:val="17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stosowanie materiałów i procesów technologicznych bez uprzedniego ustalenia stopnia ich szkodliwości dla zdrowia pracowników i podjęcia odpowiednich środków profilaktycznych;</w:t>
      </w:r>
    </w:p>
    <w:p w14:paraId="1528D238" w14:textId="77777777" w:rsidR="009B67BE" w:rsidRPr="001A7582" w:rsidRDefault="009B67BE" w:rsidP="00D978B4">
      <w:pPr>
        <w:numPr>
          <w:ilvl w:val="0"/>
          <w:numId w:val="17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lastRenderedPageBreak/>
        <w:t>wyposażenie stanowisk w narzędzia, materiały, maszyny i</w:t>
      </w:r>
      <w:r w:rsidR="00D9412B" w:rsidRPr="001A7582">
        <w:rPr>
          <w:rFonts w:ascii="Arial" w:hAnsi="Arial" w:cs="Arial"/>
          <w:color w:val="auto"/>
          <w:sz w:val="24"/>
          <w:szCs w:val="24"/>
        </w:rPr>
        <w:t xml:space="preserve"> inne urządzenia techniczne nie</w:t>
      </w:r>
      <w:r w:rsidRPr="001A7582">
        <w:rPr>
          <w:rFonts w:ascii="Arial" w:hAnsi="Arial" w:cs="Arial"/>
          <w:color w:val="auto"/>
          <w:sz w:val="24"/>
          <w:szCs w:val="24"/>
        </w:rPr>
        <w:t>spełniające wymagań dotyczący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ch oceny zgodności określonych </w:t>
      </w:r>
      <w:r w:rsidRPr="001A7582">
        <w:rPr>
          <w:rFonts w:ascii="Arial" w:hAnsi="Arial" w:cs="Arial"/>
          <w:color w:val="auto"/>
          <w:sz w:val="24"/>
          <w:szCs w:val="24"/>
        </w:rPr>
        <w:t>w odrębnych przepisach;</w:t>
      </w:r>
    </w:p>
    <w:p w14:paraId="5A157BD1" w14:textId="77777777" w:rsidR="009B67BE" w:rsidRPr="001A7582" w:rsidRDefault="009B67BE" w:rsidP="00D978B4">
      <w:pPr>
        <w:widowControl w:val="0"/>
        <w:numPr>
          <w:ilvl w:val="0"/>
          <w:numId w:val="17"/>
        </w:numP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stosowanie substancji chemicznych i ich mieszanin nieoznakowanych w sposób widoczny, umożliwiający ich identyfikację;</w:t>
      </w:r>
    </w:p>
    <w:p w14:paraId="053BFA17" w14:textId="56BD8D3D" w:rsidR="009B67BE" w:rsidRPr="001A7582" w:rsidRDefault="009B67BE" w:rsidP="00D978B4">
      <w:pPr>
        <w:widowControl w:val="0"/>
        <w:numPr>
          <w:ilvl w:val="0"/>
          <w:numId w:val="17"/>
        </w:numP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stosowanie substancji niebezpiecznej, mieszaniny niebezpiecznej, substancji stwarzającej zagrożenie lub mieszaniny stwarzającej zagrożenie bez posiadania aktualnego spisu tych substancji i mieszanin oraz kart charakterystyki, a także opakowań zabezpieczających przed ich szkodliwym działaniem, pożarem lub wybuchem;</w:t>
      </w:r>
    </w:p>
    <w:p w14:paraId="68F5ECD1" w14:textId="40FAD314" w:rsidR="009B67BE" w:rsidRPr="001A7582" w:rsidRDefault="009B67BE" w:rsidP="00D978B4">
      <w:pPr>
        <w:widowControl w:val="0"/>
        <w:numPr>
          <w:ilvl w:val="0"/>
          <w:numId w:val="17"/>
        </w:numP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stosowanie substancji niebezpiecznej, mieszaniny niebezpiecznej, substancji stwarzającej zagrożenie lub mieszaniny stwarzającej zagrożenie bez zastosowania środków zapewniających pracownikom ochronę ich zdrowia </w:t>
      </w:r>
      <w:r w:rsidR="00CE3836" w:rsidRPr="001A7582">
        <w:rPr>
          <w:rFonts w:ascii="Arial" w:eastAsia="Calibri" w:hAnsi="Arial" w:cs="Arial"/>
          <w:color w:val="auto"/>
          <w:sz w:val="24"/>
          <w:szCs w:val="24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i życia. </w:t>
      </w:r>
    </w:p>
    <w:p w14:paraId="3D8AEB10" w14:textId="71808D4A" w:rsidR="009B67BE" w:rsidRPr="001A7582" w:rsidRDefault="009B67BE" w:rsidP="00D978B4">
      <w:pPr>
        <w:widowControl w:val="0"/>
        <w:numPr>
          <w:ilvl w:val="0"/>
          <w:numId w:val="16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pacing w:val="-2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pacing w:val="-2"/>
          <w:sz w:val="24"/>
          <w:szCs w:val="24"/>
        </w:rPr>
        <w:t>Dział Bezpieczeństwa Pracy rejestruje wszy</w:t>
      </w:r>
      <w:r w:rsidR="00287DD4" w:rsidRPr="001A7582">
        <w:rPr>
          <w:rFonts w:ascii="Arial" w:eastAsia="Calibri" w:hAnsi="Arial" w:cs="Arial"/>
          <w:color w:val="auto"/>
          <w:spacing w:val="-2"/>
          <w:sz w:val="24"/>
          <w:szCs w:val="24"/>
        </w:rPr>
        <w:t xml:space="preserve">stkie rodzaje prac w kontakcie </w:t>
      </w:r>
      <w:r w:rsidR="00CE3836" w:rsidRPr="001A7582">
        <w:rPr>
          <w:rFonts w:ascii="Arial" w:eastAsia="Calibri" w:hAnsi="Arial" w:cs="Arial"/>
          <w:color w:val="auto"/>
          <w:spacing w:val="-2"/>
          <w:sz w:val="24"/>
          <w:szCs w:val="24"/>
        </w:rPr>
        <w:br/>
      </w:r>
      <w:r w:rsidRPr="001A7582">
        <w:rPr>
          <w:rFonts w:ascii="Arial" w:eastAsia="Calibri" w:hAnsi="Arial" w:cs="Arial"/>
          <w:color w:val="auto"/>
          <w:spacing w:val="-2"/>
          <w:sz w:val="24"/>
          <w:szCs w:val="24"/>
        </w:rPr>
        <w:t xml:space="preserve">z substancjami chemicznymi, ich mieszaninami, czynnikami lub procesami technologicznymi o działaniu rakotwórczym lub mutagennym w laboratoriach Politechniki Częstochowskiej, a także prowadzi rejestr pracowników zatrudnionych przy tych pracach. </w:t>
      </w:r>
    </w:p>
    <w:p w14:paraId="15689630" w14:textId="3DDADDFB" w:rsidR="009B67BE" w:rsidRPr="001A7582" w:rsidRDefault="009B67BE" w:rsidP="00D978B4">
      <w:pPr>
        <w:widowControl w:val="0"/>
        <w:numPr>
          <w:ilvl w:val="0"/>
          <w:numId w:val="16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Rektor jest obowiązany chronić pracowników przed promieniowaniem jonizującym, pochodzącym ze źródeł sztucznych i naturalnych, występujących </w:t>
      </w:r>
      <w:r w:rsidR="00CE3836" w:rsidRPr="001A7582">
        <w:rPr>
          <w:rFonts w:ascii="Arial" w:eastAsia="Calibri" w:hAnsi="Arial" w:cs="Arial"/>
          <w:color w:val="auto"/>
          <w:sz w:val="24"/>
          <w:szCs w:val="24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w środowisku pracy. Podejmowanie prac powodujących promieniowanie </w:t>
      </w:r>
      <w:r w:rsidR="00C976CC" w:rsidRPr="001A7582">
        <w:rPr>
          <w:rFonts w:ascii="Arial" w:eastAsia="Calibri" w:hAnsi="Arial" w:cs="Arial"/>
          <w:color w:val="auto"/>
          <w:sz w:val="24"/>
          <w:szCs w:val="24"/>
        </w:rPr>
        <w:t xml:space="preserve">jonizujące wymaga uzgodnienia z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Działem Bezpieczeństwa Pracy.</w:t>
      </w:r>
    </w:p>
    <w:p w14:paraId="68566CF4" w14:textId="3240458E" w:rsidR="009B67BE" w:rsidRPr="001A7582" w:rsidRDefault="009B67BE" w:rsidP="00D978B4">
      <w:pPr>
        <w:widowControl w:val="0"/>
        <w:numPr>
          <w:ilvl w:val="0"/>
          <w:numId w:val="16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W razie prowadzenia prac w warunkach narażenia na działanie szkodliwych czynników biologicznych należy stosować wszelkie dostępne środki eliminują</w:t>
      </w:r>
      <w:r w:rsidR="00287DD4" w:rsidRPr="001A7582">
        <w:rPr>
          <w:rFonts w:ascii="Arial" w:eastAsia="Calibri" w:hAnsi="Arial" w:cs="Arial"/>
          <w:color w:val="auto"/>
          <w:sz w:val="24"/>
          <w:szCs w:val="24"/>
        </w:rPr>
        <w:t xml:space="preserve">ce narażenie, a jeżeli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jest to niemożliwe</w:t>
      </w:r>
      <w:r w:rsidR="00AE5B67" w:rsidRPr="001A7582">
        <w:rPr>
          <w:rFonts w:ascii="Arial" w:eastAsia="Calibri" w:hAnsi="Arial" w:cs="Arial"/>
          <w:color w:val="auto"/>
          <w:sz w:val="24"/>
          <w:szCs w:val="24"/>
        </w:rPr>
        <w:t xml:space="preserve"> –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ograniczające stopień tego narażenia, przy odpowiednim wykorzystaniu osiągnięć nauki i techniki. Podjęcie ww. prac należy uzgodnić z Działem Bezpieczeństwa Pracy.</w:t>
      </w:r>
    </w:p>
    <w:p w14:paraId="569EAB59" w14:textId="46DFB737" w:rsidR="009B67BE" w:rsidRPr="001A7582" w:rsidRDefault="009B67BE" w:rsidP="00D978B4">
      <w:pPr>
        <w:widowControl w:val="0"/>
        <w:numPr>
          <w:ilvl w:val="0"/>
          <w:numId w:val="16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Jeżeli na stanowisku występują czynn</w:t>
      </w:r>
      <w:r w:rsidR="00DF6C99" w:rsidRPr="001A7582">
        <w:rPr>
          <w:rFonts w:ascii="Arial" w:eastAsia="Calibri" w:hAnsi="Arial" w:cs="Arial"/>
          <w:color w:val="auto"/>
          <w:sz w:val="24"/>
          <w:szCs w:val="24"/>
        </w:rPr>
        <w:t xml:space="preserve">iki szkodliwe dla zdrowia, </w:t>
      </w:r>
      <w:r w:rsidR="00D9412B" w:rsidRPr="001A7582">
        <w:rPr>
          <w:rFonts w:ascii="Arial" w:eastAsia="Calibri" w:hAnsi="Arial" w:cs="Arial"/>
          <w:color w:val="auto"/>
          <w:sz w:val="24"/>
          <w:szCs w:val="24"/>
        </w:rPr>
        <w:t xml:space="preserve">bezpośredni przełożony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zleca przeprowadzenie badań i pomiarów przez uprawnione laboratoria. </w:t>
      </w:r>
    </w:p>
    <w:p w14:paraId="202065F4" w14:textId="1082B7A2" w:rsidR="009B67BE" w:rsidRPr="001A7582" w:rsidRDefault="00D9412B" w:rsidP="00D978B4">
      <w:pPr>
        <w:widowControl w:val="0"/>
        <w:numPr>
          <w:ilvl w:val="0"/>
          <w:numId w:val="16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Wyniki pomiarów rejestruje, udostępnia zainteresowanemu pracownikowi </w:t>
      </w:r>
      <w:r w:rsidR="00CE3836" w:rsidRPr="001A7582">
        <w:rPr>
          <w:rFonts w:ascii="Arial" w:eastAsia="Calibri" w:hAnsi="Arial" w:cs="Arial"/>
          <w:color w:val="auto"/>
          <w:sz w:val="24"/>
          <w:szCs w:val="24"/>
        </w:rPr>
        <w:br/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i przechowuje Dział Bezpieczeństwa Pracy.</w:t>
      </w:r>
    </w:p>
    <w:p w14:paraId="75DEC163" w14:textId="20CAFD4D" w:rsidR="008646F0" w:rsidRPr="001A7582" w:rsidRDefault="009B67BE" w:rsidP="00D978B4">
      <w:pPr>
        <w:widowControl w:val="0"/>
        <w:numPr>
          <w:ilvl w:val="0"/>
          <w:numId w:val="16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Nie wolno dopuścić pracownika do pracy, do której wykonywania nie posiada wymaganych kwalifikacji lub potrzebnych umiejętności, a także dostatecznej znajomości przepisów oraz zasad bezpieczeństwa i higieny </w:t>
      </w:r>
      <w:r w:rsidR="00C976CC" w:rsidRPr="001A7582">
        <w:rPr>
          <w:rFonts w:ascii="Arial" w:eastAsia="Calibri" w:hAnsi="Arial" w:cs="Arial"/>
          <w:color w:val="auto"/>
          <w:sz w:val="24"/>
          <w:szCs w:val="24"/>
        </w:rPr>
        <w:t>pracy.</w:t>
      </w:r>
    </w:p>
    <w:p w14:paraId="4B17F12F" w14:textId="772C3449" w:rsidR="009B67BE" w:rsidRPr="001A7582" w:rsidRDefault="009B67BE" w:rsidP="00D978B4">
      <w:pPr>
        <w:widowControl w:val="0"/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lastRenderedPageBreak/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A334F" w:rsidRPr="001A7582">
        <w:rPr>
          <w:rFonts w:ascii="Arial" w:hAnsi="Arial" w:cs="Arial"/>
          <w:b/>
          <w:color w:val="auto"/>
          <w:sz w:val="24"/>
          <w:szCs w:val="24"/>
        </w:rPr>
        <w:t>1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4</w:t>
      </w:r>
    </w:p>
    <w:p w14:paraId="708C6519" w14:textId="235201C0" w:rsidR="009B67BE" w:rsidRPr="001A7582" w:rsidRDefault="009B67BE" w:rsidP="00D978B4">
      <w:pPr>
        <w:widowControl w:val="0"/>
        <w:suppressAutoHyphens/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Osoby kierujące pracownikami </w:t>
      </w:r>
      <w:r w:rsidR="00E1635D" w:rsidRPr="001A7582">
        <w:rPr>
          <w:rFonts w:ascii="Arial" w:hAnsi="Arial" w:cs="Arial"/>
          <w:color w:val="auto"/>
          <w:sz w:val="24"/>
          <w:szCs w:val="24"/>
        </w:rPr>
        <w:t xml:space="preserve">(bezpośredni przełożeni) </w:t>
      </w:r>
      <w:r w:rsidRPr="001A7582">
        <w:rPr>
          <w:rFonts w:ascii="Arial" w:hAnsi="Arial" w:cs="Arial"/>
          <w:color w:val="auto"/>
          <w:sz w:val="24"/>
          <w:szCs w:val="24"/>
        </w:rPr>
        <w:t>są zobowiązane:</w:t>
      </w:r>
    </w:p>
    <w:p w14:paraId="550F65CB" w14:textId="77777777" w:rsidR="00F61A70" w:rsidRPr="001A7582" w:rsidRDefault="00D9412B" w:rsidP="00D978B4">
      <w:pPr>
        <w:widowControl w:val="0"/>
        <w:numPr>
          <w:ilvl w:val="0"/>
          <w:numId w:val="10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zaznajamiać</w:t>
      </w:r>
      <w:r w:rsidR="00F61A70" w:rsidRPr="001A7582">
        <w:rPr>
          <w:rFonts w:ascii="Arial" w:hAnsi="Arial" w:cs="Arial"/>
          <w:color w:val="auto"/>
          <w:sz w:val="24"/>
          <w:szCs w:val="24"/>
        </w:rPr>
        <w:t xml:space="preserve"> podległych sobie pracowników z zakresem ich obowiązków;</w:t>
      </w:r>
    </w:p>
    <w:p w14:paraId="4AC1045F" w14:textId="278868F2" w:rsidR="009B67BE" w:rsidRPr="001A7582" w:rsidRDefault="009B67BE" w:rsidP="00D978B4">
      <w:pPr>
        <w:widowControl w:val="0"/>
        <w:numPr>
          <w:ilvl w:val="0"/>
          <w:numId w:val="10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organizować stanowiska pracy zgodnie z przepisami i zasadami bezpieczeństwa i higieny pracy;</w:t>
      </w:r>
    </w:p>
    <w:p w14:paraId="6EEC3EDC" w14:textId="29F5D2D8" w:rsidR="00F27906" w:rsidRPr="001A7582" w:rsidRDefault="00A74E4A" w:rsidP="00D978B4">
      <w:pPr>
        <w:widowControl w:val="0"/>
        <w:numPr>
          <w:ilvl w:val="0"/>
          <w:numId w:val="10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zapewnić dostęp do</w:t>
      </w:r>
      <w:r w:rsidR="009B67BE" w:rsidRPr="001A7582">
        <w:rPr>
          <w:rFonts w:ascii="Arial" w:hAnsi="Arial" w:cs="Arial"/>
          <w:color w:val="auto"/>
          <w:sz w:val="24"/>
          <w:szCs w:val="24"/>
        </w:rPr>
        <w:t xml:space="preserve"> środków ochrony indywidualnej oraz ich stosowanie zgodnie </w:t>
      </w:r>
      <w:r w:rsidR="00AB719D" w:rsidRPr="001A7582">
        <w:rPr>
          <w:rFonts w:ascii="Arial" w:hAnsi="Arial" w:cs="Arial"/>
          <w:color w:val="auto"/>
          <w:sz w:val="24"/>
          <w:szCs w:val="24"/>
        </w:rPr>
        <w:br/>
      </w:r>
      <w:r w:rsidR="009B67BE" w:rsidRPr="001A7582">
        <w:rPr>
          <w:rFonts w:ascii="Arial" w:hAnsi="Arial" w:cs="Arial"/>
          <w:color w:val="auto"/>
          <w:sz w:val="24"/>
          <w:szCs w:val="24"/>
        </w:rPr>
        <w:t>z przeznaczeniem;</w:t>
      </w:r>
    </w:p>
    <w:p w14:paraId="27E90288" w14:textId="7E99A4EF" w:rsidR="009B67BE" w:rsidRPr="001A7582" w:rsidRDefault="009B67BE" w:rsidP="00D978B4">
      <w:pPr>
        <w:widowControl w:val="0"/>
        <w:numPr>
          <w:ilvl w:val="0"/>
          <w:numId w:val="10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organizować, przygotowywać i prowadzić prace, uwzględniając zabezpieczenie pracowników przed wypadkami przy pracy, chorobami zawodowymi, innymi chorobami związanymi z warunkami środowiska pracy; </w:t>
      </w:r>
    </w:p>
    <w:p w14:paraId="3833BB80" w14:textId="6A4E9502" w:rsidR="007B3C7F" w:rsidRPr="001A7582" w:rsidRDefault="009B67BE" w:rsidP="00D978B4">
      <w:pPr>
        <w:widowControl w:val="0"/>
        <w:numPr>
          <w:ilvl w:val="0"/>
          <w:numId w:val="10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dbać o bezpieczny i higieniczny stan pomieszczeń pracy i wyposażenia technicznego, a także sprawność środków ochrony zbiorowej i ich stosowanie zgodnie z przeznaczeniem;</w:t>
      </w:r>
    </w:p>
    <w:p w14:paraId="3F0FDEB5" w14:textId="63B75B58" w:rsidR="00294394" w:rsidRPr="001A7582" w:rsidRDefault="009B67BE" w:rsidP="00D978B4">
      <w:pPr>
        <w:widowControl w:val="0"/>
        <w:numPr>
          <w:ilvl w:val="0"/>
          <w:numId w:val="10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egzekwować przestrzeganie przez pracowników przepisów i zasad bezpieczeństwa</w:t>
      </w:r>
      <w:r w:rsidR="00843709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i higieny pracy;</w:t>
      </w:r>
    </w:p>
    <w:p w14:paraId="4BC550BC" w14:textId="728997C9" w:rsidR="008943F0" w:rsidRPr="001A7582" w:rsidRDefault="008943F0" w:rsidP="00D978B4">
      <w:pPr>
        <w:widowControl w:val="0"/>
        <w:numPr>
          <w:ilvl w:val="0"/>
          <w:numId w:val="10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zapewniać wykonanie zaleceń lekarza sprawującego opiekę zdrowotną</w:t>
      </w:r>
      <w:r w:rsidR="00CD7B71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nad pracownikami.</w:t>
      </w:r>
    </w:p>
    <w:p w14:paraId="5BDD1950" w14:textId="6EA4FB31" w:rsidR="009B67BE" w:rsidRPr="001A7582" w:rsidRDefault="009B67BE" w:rsidP="00D978B4">
      <w:pPr>
        <w:widowControl w:val="0"/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A334F" w:rsidRPr="001A7582">
        <w:rPr>
          <w:rFonts w:ascii="Arial" w:hAnsi="Arial" w:cs="Arial"/>
          <w:b/>
          <w:color w:val="auto"/>
          <w:sz w:val="24"/>
          <w:szCs w:val="24"/>
        </w:rPr>
        <w:t>1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5</w:t>
      </w:r>
    </w:p>
    <w:p w14:paraId="4C20FB90" w14:textId="11A292A5" w:rsidR="009B67BE" w:rsidRPr="001A7582" w:rsidRDefault="009B67BE" w:rsidP="00D978B4">
      <w:pPr>
        <w:widowControl w:val="0"/>
        <w:numPr>
          <w:ilvl w:val="0"/>
          <w:numId w:val="1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Pracownicy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są informowani o zagrożeniach </w:t>
      </w:r>
      <w:r w:rsidR="00227828" w:rsidRPr="001A7582">
        <w:rPr>
          <w:rFonts w:ascii="Arial" w:hAnsi="Arial" w:cs="Arial"/>
          <w:color w:val="auto"/>
          <w:sz w:val="24"/>
          <w:szCs w:val="24"/>
        </w:rPr>
        <w:t>występujących w zakładzie pracy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227828" w:rsidRPr="001A7582">
        <w:rPr>
          <w:rFonts w:ascii="Arial" w:hAnsi="Arial" w:cs="Arial"/>
          <w:color w:val="auto"/>
          <w:sz w:val="24"/>
          <w:szCs w:val="24"/>
        </w:rPr>
        <w:t>oraz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o zasadach postępowania w przypadku awarii i innych sytuacji zagrażających zdrowiu i życiu praco</w:t>
      </w:r>
      <w:r w:rsidR="00227828" w:rsidRPr="001A7582">
        <w:rPr>
          <w:rFonts w:ascii="Arial" w:hAnsi="Arial" w:cs="Arial"/>
          <w:color w:val="auto"/>
          <w:sz w:val="24"/>
          <w:szCs w:val="24"/>
        </w:rPr>
        <w:t>wników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285F9F07" w14:textId="77777777" w:rsidR="009B67BE" w:rsidRPr="001A7582" w:rsidRDefault="009B67BE" w:rsidP="00D978B4">
      <w:pPr>
        <w:widowControl w:val="0"/>
        <w:numPr>
          <w:ilvl w:val="0"/>
          <w:numId w:val="1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Rektor zapewnia środki niezbędne do udzielania pierws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zej pomocy </w:t>
      </w:r>
      <w:r w:rsidRPr="001A7582">
        <w:rPr>
          <w:rFonts w:ascii="Arial" w:hAnsi="Arial" w:cs="Arial"/>
          <w:color w:val="auto"/>
          <w:sz w:val="24"/>
          <w:szCs w:val="24"/>
        </w:rPr>
        <w:t>w nagłych wypadkach, zwalczania pożarów i ewakuacji pracowników oraz studentów.</w:t>
      </w:r>
    </w:p>
    <w:p w14:paraId="77648F9B" w14:textId="336BED57" w:rsidR="009B67BE" w:rsidRPr="001A7582" w:rsidRDefault="009B67BE" w:rsidP="00D978B4">
      <w:pPr>
        <w:widowControl w:val="0"/>
        <w:numPr>
          <w:ilvl w:val="0"/>
          <w:numId w:val="1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W każdym budynku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>, w pomieszczeniu udostępnionym do prowadzenia zajęć dydaktycznych lub badań naukowych znajduje się co najmniej jedna przenośna apteczka wyposażona w niezbędne środki do udzielania pierwszej pomocy, których termin ważności nie upłynął, wraz instrukcją o zasadach jej udzielania.</w:t>
      </w:r>
    </w:p>
    <w:p w14:paraId="67E612C2" w14:textId="0C383536" w:rsidR="009B67BE" w:rsidRPr="001A7582" w:rsidRDefault="009B67BE" w:rsidP="00D978B4">
      <w:pPr>
        <w:widowControl w:val="0"/>
        <w:numPr>
          <w:ilvl w:val="0"/>
          <w:numId w:val="1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Informacja o pracownikach wyznaczonych do udzielani</w:t>
      </w:r>
      <w:r w:rsidR="00FD5ECC" w:rsidRPr="001A7582">
        <w:rPr>
          <w:rFonts w:ascii="Arial" w:hAnsi="Arial" w:cs="Arial"/>
          <w:color w:val="auto"/>
          <w:sz w:val="24"/>
          <w:szCs w:val="24"/>
        </w:rPr>
        <w:t>a pierwszej pomocy, zawierająca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imię i nazwisko, miejsce wykonywania pracy i numer telefonu służbowego lub innego środka komunikacji elektronicznej</w:t>
      </w:r>
      <w:r w:rsidR="00AE5B67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jest udostępniona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pobliżu miejsca lokalizacji apteczki.</w:t>
      </w:r>
    </w:p>
    <w:p w14:paraId="006A9A96" w14:textId="7ECDF0DA" w:rsidR="009B67BE" w:rsidRPr="001A7582" w:rsidRDefault="009B67BE" w:rsidP="00D978B4">
      <w:pPr>
        <w:widowControl w:val="0"/>
        <w:numPr>
          <w:ilvl w:val="0"/>
          <w:numId w:val="1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Informacja o pracownikach wyznaczonych do wykonywania działań w zakresie zwalczania pożarów oraz ewakuacji pracowników i studentów jest dostępna </w:t>
      </w:r>
      <w:r w:rsidR="00587B34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sekretariatach wydziałów i jednostek ogólnouczelnianych.</w:t>
      </w:r>
    </w:p>
    <w:p w14:paraId="14B91482" w14:textId="77777777" w:rsidR="009B67BE" w:rsidRPr="001A7582" w:rsidRDefault="009B67BE" w:rsidP="00D978B4">
      <w:pPr>
        <w:widowControl w:val="0"/>
        <w:numPr>
          <w:ilvl w:val="0"/>
          <w:numId w:val="1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W razie wystąpienia bezpośredniego zagrożenia dla zdrowia lub życia </w:t>
      </w:r>
      <w:r w:rsidR="00657F0D" w:rsidRPr="001A7582">
        <w:rPr>
          <w:rFonts w:ascii="Arial" w:hAnsi="Arial" w:cs="Arial"/>
          <w:color w:val="auto"/>
          <w:sz w:val="24"/>
          <w:szCs w:val="24"/>
        </w:rPr>
        <w:lastRenderedPageBreak/>
        <w:t xml:space="preserve">bezpośredni przełożony </w:t>
      </w:r>
      <w:r w:rsidRPr="001A7582">
        <w:rPr>
          <w:rFonts w:ascii="Arial" w:hAnsi="Arial" w:cs="Arial"/>
          <w:color w:val="auto"/>
          <w:sz w:val="24"/>
          <w:szCs w:val="24"/>
        </w:rPr>
        <w:t>jest obowiązany:</w:t>
      </w:r>
    </w:p>
    <w:p w14:paraId="1B54728E" w14:textId="77777777" w:rsidR="009B67BE" w:rsidRPr="001A7582" w:rsidRDefault="009B67BE" w:rsidP="00D978B4">
      <w:pPr>
        <w:widowControl w:val="0"/>
        <w:numPr>
          <w:ilvl w:val="0"/>
          <w:numId w:val="19"/>
        </w:numPr>
        <w:suppressAutoHyphens/>
        <w:spacing w:line="360" w:lineRule="auto"/>
        <w:ind w:left="851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wstrzymać pracę i wydać pracownikom polecenie oddalenia się w miejsce bezpieczne;</w:t>
      </w:r>
    </w:p>
    <w:p w14:paraId="11BB80D3" w14:textId="77777777" w:rsidR="009B67BE" w:rsidRPr="001A7582" w:rsidRDefault="009B67BE" w:rsidP="00D978B4">
      <w:pPr>
        <w:widowControl w:val="0"/>
        <w:numPr>
          <w:ilvl w:val="0"/>
          <w:numId w:val="19"/>
        </w:numPr>
        <w:suppressAutoHyphens/>
        <w:spacing w:line="360" w:lineRule="auto"/>
        <w:ind w:left="851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do czasu usunięcia zagrożenia nie wydawać polecenia wznowienia pracy.</w:t>
      </w:r>
    </w:p>
    <w:p w14:paraId="6149E891" w14:textId="635DFDDB" w:rsidR="009B67BE" w:rsidRPr="001A7582" w:rsidRDefault="009B67BE" w:rsidP="00D978B4">
      <w:pPr>
        <w:widowControl w:val="0"/>
        <w:numPr>
          <w:ilvl w:val="0"/>
          <w:numId w:val="1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Pracownicy, w przypadku wystąpienia bezpośredniego zagrożenia dla ich zdrowia lub życia albo dla zdrowia lub życia innych osób, mają obowiązek podjęcia działań w celu uniknięcia niebezpieczeństwa</w:t>
      </w:r>
      <w:r w:rsidR="00AE5B67" w:rsidRPr="001A7582">
        <w:rPr>
          <w:rFonts w:ascii="Arial" w:hAnsi="Arial" w:cs="Arial"/>
          <w:color w:val="auto"/>
          <w:sz w:val="24"/>
          <w:szCs w:val="24"/>
        </w:rPr>
        <w:t xml:space="preserve"> – </w:t>
      </w:r>
      <w:r w:rsidRPr="001A7582">
        <w:rPr>
          <w:rFonts w:ascii="Arial" w:hAnsi="Arial" w:cs="Arial"/>
          <w:color w:val="auto"/>
          <w:sz w:val="24"/>
          <w:szCs w:val="24"/>
        </w:rPr>
        <w:t>nawet bez porozumienia z prze</w:t>
      </w:r>
      <w:r w:rsidR="00987E78" w:rsidRPr="001A7582">
        <w:rPr>
          <w:rFonts w:ascii="Arial" w:hAnsi="Arial" w:cs="Arial"/>
          <w:color w:val="auto"/>
          <w:sz w:val="24"/>
          <w:szCs w:val="24"/>
        </w:rPr>
        <w:t xml:space="preserve">łożonym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="00987E78" w:rsidRPr="001A7582">
        <w:rPr>
          <w:rFonts w:ascii="Arial" w:hAnsi="Arial" w:cs="Arial"/>
          <w:color w:val="auto"/>
          <w:sz w:val="24"/>
          <w:szCs w:val="24"/>
        </w:rPr>
        <w:t xml:space="preserve">- na miarę ich wiedzy i </w:t>
      </w:r>
      <w:r w:rsidRPr="001A7582">
        <w:rPr>
          <w:rFonts w:ascii="Arial" w:hAnsi="Arial" w:cs="Arial"/>
          <w:color w:val="auto"/>
          <w:sz w:val="24"/>
          <w:szCs w:val="24"/>
        </w:rPr>
        <w:t>dostępnych środków technicznych.</w:t>
      </w:r>
    </w:p>
    <w:p w14:paraId="6B6BF6ED" w14:textId="4923E932" w:rsidR="009B67BE" w:rsidRPr="001A7582" w:rsidRDefault="009B67BE" w:rsidP="00D978B4">
      <w:pPr>
        <w:widowControl w:val="0"/>
        <w:numPr>
          <w:ilvl w:val="0"/>
          <w:numId w:val="1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Pracownicy, którzy podjęli działania, o </w:t>
      </w:r>
      <w:r w:rsidR="00AE5B67" w:rsidRPr="001A7582">
        <w:rPr>
          <w:rFonts w:ascii="Arial" w:hAnsi="Arial" w:cs="Arial"/>
          <w:color w:val="auto"/>
          <w:sz w:val="24"/>
          <w:szCs w:val="24"/>
        </w:rPr>
        <w:t xml:space="preserve">jakich </w:t>
      </w:r>
      <w:r w:rsidRPr="001A7582">
        <w:rPr>
          <w:rFonts w:ascii="Arial" w:hAnsi="Arial" w:cs="Arial"/>
          <w:color w:val="auto"/>
          <w:sz w:val="24"/>
          <w:szCs w:val="24"/>
        </w:rPr>
        <w:t>mowa powyżej, nie mogą ponosić jakichkolwiek niekorzystnych konsekwencji tych działań, pod warunkiem</w:t>
      </w:r>
      <w:r w:rsidR="00FD5ECC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że nie zaniedbali swoich obowiązków.</w:t>
      </w:r>
    </w:p>
    <w:p w14:paraId="27ECC800" w14:textId="27E09EF7" w:rsidR="009B67BE" w:rsidRPr="001A7582" w:rsidRDefault="009B67BE" w:rsidP="00D978B4">
      <w:pPr>
        <w:numPr>
          <w:ilvl w:val="0"/>
          <w:numId w:val="1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 razie</w:t>
      </w:r>
      <w:r w:rsidR="00FD5ECC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gdy warunki pracy nie odpowiadają przepisom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 bezpieczeństwa i higieny pracy </w:t>
      </w:r>
      <w:r w:rsidRPr="001A7582">
        <w:rPr>
          <w:rFonts w:ascii="Arial" w:hAnsi="Arial" w:cs="Arial"/>
          <w:color w:val="auto"/>
          <w:sz w:val="24"/>
          <w:szCs w:val="24"/>
        </w:rPr>
        <w:t>i</w:t>
      </w:r>
      <w:r w:rsidR="00C976CC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stwarzają bezpośrednie zagrożenie dla zdrowia lub życia pracownika albo gdy wykonywana przez niego praca grozi takim niebezpieczeństwem innym osobom, pracownik ma prawo powstrzymać się od wykonywania pracy, zawiadamiając o tym niezwłocznie przełożonego.</w:t>
      </w:r>
    </w:p>
    <w:p w14:paraId="39BA0C1F" w14:textId="6F3F2C7D" w:rsidR="008943F0" w:rsidRPr="001A7582" w:rsidRDefault="008943F0" w:rsidP="00D978B4">
      <w:pPr>
        <w:numPr>
          <w:ilvl w:val="0"/>
          <w:numId w:val="18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Jeżeli powstrzymanie się od wykonywania pracy nie usuwa zagrożenia, o którym mowa</w:t>
      </w:r>
      <w:r w:rsidR="00AE5B67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pracownik ma prawo oddalić się z miejsca zagrożenia, zawiadamiając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o tym niezwłocznie przełożonego.</w:t>
      </w:r>
    </w:p>
    <w:p w14:paraId="37CCE4B5" w14:textId="59DBF43C" w:rsidR="009B67BE" w:rsidRPr="001A7582" w:rsidRDefault="009B67BE" w:rsidP="00D978B4">
      <w:pPr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A334F" w:rsidRPr="001A7582">
        <w:rPr>
          <w:rFonts w:ascii="Arial" w:hAnsi="Arial" w:cs="Arial"/>
          <w:b/>
          <w:color w:val="auto"/>
          <w:sz w:val="24"/>
          <w:szCs w:val="24"/>
        </w:rPr>
        <w:t>1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6</w:t>
      </w:r>
    </w:p>
    <w:p w14:paraId="4A6ED7EF" w14:textId="659AB18B" w:rsidR="009B67BE" w:rsidRPr="001A7582" w:rsidRDefault="009B67BE" w:rsidP="00D978B4">
      <w:pPr>
        <w:widowControl w:val="0"/>
        <w:numPr>
          <w:ilvl w:val="0"/>
          <w:numId w:val="20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Na wszystkich stanowiskach pracy ocenia się i dokumen</w:t>
      </w:r>
      <w:r w:rsidR="0020030C" w:rsidRPr="001A7582">
        <w:rPr>
          <w:rFonts w:ascii="Arial" w:eastAsia="Calibri" w:hAnsi="Arial" w:cs="Arial"/>
          <w:color w:val="auto"/>
          <w:sz w:val="24"/>
          <w:szCs w:val="24"/>
        </w:rPr>
        <w:t xml:space="preserve">tuje ryzyko zawodowe związane z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wykonywaną pracą oraz stosuje niezbędne środki profilaktyczne zmniejszające ryzyko. Oceny ryzyka dokonują zespoły oceniające. </w:t>
      </w:r>
    </w:p>
    <w:p w14:paraId="195EC00C" w14:textId="07B779F7" w:rsidR="009B67BE" w:rsidRPr="001A7582" w:rsidRDefault="009B67BE" w:rsidP="00D978B4">
      <w:pPr>
        <w:widowControl w:val="0"/>
        <w:numPr>
          <w:ilvl w:val="0"/>
          <w:numId w:val="20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Pra</w:t>
      </w:r>
      <w:r w:rsidR="00227828" w:rsidRPr="001A7582">
        <w:rPr>
          <w:rFonts w:ascii="Arial" w:eastAsia="Calibri" w:hAnsi="Arial" w:cs="Arial"/>
          <w:color w:val="auto"/>
          <w:sz w:val="24"/>
          <w:szCs w:val="24"/>
        </w:rPr>
        <w:t xml:space="preserve">cownicy są informowani o ryzyku na ich stanowisku pracy </w:t>
      </w:r>
      <w:r w:rsidR="00852F22" w:rsidRPr="001A7582">
        <w:rPr>
          <w:rFonts w:ascii="Arial" w:eastAsia="Calibri" w:hAnsi="Arial" w:cs="Arial"/>
          <w:color w:val="auto"/>
          <w:sz w:val="24"/>
          <w:szCs w:val="24"/>
        </w:rPr>
        <w:t xml:space="preserve">i potwierdzają zapoznanie się </w:t>
      </w:r>
      <w:r w:rsidR="0020030C" w:rsidRPr="001A7582">
        <w:rPr>
          <w:rFonts w:ascii="Arial" w:eastAsia="Calibri" w:hAnsi="Arial" w:cs="Arial"/>
          <w:color w:val="auto"/>
          <w:sz w:val="24"/>
          <w:szCs w:val="24"/>
        </w:rPr>
        <w:t xml:space="preserve">z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oceną ryzyka zawodowego poprzez złożenie podpisu w karcie oceny. Zasady oceny ryzyka zawodowe</w:t>
      </w:r>
      <w:r w:rsidR="006A069D" w:rsidRPr="001A7582">
        <w:rPr>
          <w:rFonts w:ascii="Arial" w:eastAsia="Calibri" w:hAnsi="Arial" w:cs="Arial"/>
          <w:color w:val="auto"/>
          <w:sz w:val="24"/>
          <w:szCs w:val="24"/>
        </w:rPr>
        <w:t xml:space="preserve">go pracowników </w:t>
      </w:r>
      <w:r w:rsidR="0013484D" w:rsidRPr="001A7582">
        <w:rPr>
          <w:rFonts w:ascii="Arial" w:eastAsia="Calibri" w:hAnsi="Arial" w:cs="Arial"/>
          <w:color w:val="auto"/>
          <w:sz w:val="24"/>
          <w:szCs w:val="24"/>
        </w:rPr>
        <w:t>Uczelni</w:t>
      </w:r>
      <w:r w:rsidR="006A069D" w:rsidRPr="001A7582">
        <w:rPr>
          <w:rFonts w:ascii="Arial" w:eastAsia="Calibri" w:hAnsi="Arial" w:cs="Arial"/>
          <w:color w:val="auto"/>
          <w:sz w:val="24"/>
          <w:szCs w:val="24"/>
        </w:rPr>
        <w:t xml:space="preserve"> określa r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ektor w drodze zarządzenia. </w:t>
      </w:r>
    </w:p>
    <w:p w14:paraId="62FA4621" w14:textId="4F917D68" w:rsidR="009B67BE" w:rsidRPr="001A7582" w:rsidRDefault="009B67BE" w:rsidP="00D978B4">
      <w:pPr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A334F" w:rsidRPr="001A7582">
        <w:rPr>
          <w:rFonts w:ascii="Arial" w:hAnsi="Arial" w:cs="Arial"/>
          <w:b/>
          <w:color w:val="auto"/>
          <w:sz w:val="24"/>
          <w:szCs w:val="24"/>
        </w:rPr>
        <w:t>1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7</w:t>
      </w:r>
    </w:p>
    <w:p w14:paraId="36613B8D" w14:textId="4B2159C5" w:rsidR="009B67BE" w:rsidRPr="001A7582" w:rsidRDefault="009B67BE" w:rsidP="00D978B4">
      <w:pPr>
        <w:pStyle w:val="Akapitzlist"/>
        <w:numPr>
          <w:ilvl w:val="0"/>
          <w:numId w:val="128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Do prac wymagających zatrudnienia pracowników o szczególnej sprawności psychofizycznej zalicza się w PCz:</w:t>
      </w:r>
    </w:p>
    <w:p w14:paraId="4B3668B6" w14:textId="77777777" w:rsidR="009B67BE" w:rsidRPr="001A7582" w:rsidRDefault="009B67BE" w:rsidP="00D978B4">
      <w:pPr>
        <w:numPr>
          <w:ilvl w:val="0"/>
          <w:numId w:val="11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prace kierowców pojazdów samochodowych;</w:t>
      </w:r>
    </w:p>
    <w:p w14:paraId="015BFBD1" w14:textId="77777777" w:rsidR="009B67BE" w:rsidRPr="001A7582" w:rsidRDefault="009B67BE" w:rsidP="00D978B4">
      <w:pPr>
        <w:numPr>
          <w:ilvl w:val="0"/>
          <w:numId w:val="11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prace przy obsłudze suwnic sterowanych z kabiny i zdalnie sterowanych;</w:t>
      </w:r>
    </w:p>
    <w:p w14:paraId="40D83168" w14:textId="77777777" w:rsidR="009B67BE" w:rsidRPr="001A7582" w:rsidRDefault="009B67BE" w:rsidP="00D978B4">
      <w:pPr>
        <w:numPr>
          <w:ilvl w:val="0"/>
          <w:numId w:val="11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prace przy obsłudze podnoś</w:t>
      </w:r>
      <w:r w:rsidR="001F1D25" w:rsidRPr="001A7582">
        <w:rPr>
          <w:rFonts w:ascii="Arial" w:hAnsi="Arial" w:cs="Arial"/>
          <w:color w:val="auto"/>
          <w:sz w:val="24"/>
          <w:szCs w:val="24"/>
        </w:rPr>
        <w:t>ników i platform hydraulicznych;</w:t>
      </w:r>
    </w:p>
    <w:p w14:paraId="40EC2A44" w14:textId="77777777" w:rsidR="009B67BE" w:rsidRPr="001A7582" w:rsidRDefault="009B67BE" w:rsidP="00D978B4">
      <w:pPr>
        <w:numPr>
          <w:ilvl w:val="0"/>
          <w:numId w:val="11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prace przy obsłudze urządzeń ciśnieniowych podlegających pełnemu dozorowi technicznemu;</w:t>
      </w:r>
    </w:p>
    <w:p w14:paraId="3F1E3C95" w14:textId="77777777" w:rsidR="009B67BE" w:rsidRPr="001A7582" w:rsidRDefault="009B67BE" w:rsidP="00D978B4">
      <w:pPr>
        <w:numPr>
          <w:ilvl w:val="0"/>
          <w:numId w:val="11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lastRenderedPageBreak/>
        <w:t>prace przy materiałach łatwopalnych, środkach toksycznych i materiałach biologicznie zakaźnych;</w:t>
      </w:r>
    </w:p>
    <w:p w14:paraId="0606FDB8" w14:textId="07E55559" w:rsidR="009B67BE" w:rsidRPr="001A7582" w:rsidRDefault="009B67BE" w:rsidP="00D978B4">
      <w:pPr>
        <w:numPr>
          <w:ilvl w:val="0"/>
          <w:numId w:val="11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bookmarkStart w:id="11" w:name="_Hlk73355382"/>
      <w:r w:rsidRPr="001A7582">
        <w:rPr>
          <w:rFonts w:ascii="Arial" w:hAnsi="Arial" w:cs="Arial"/>
          <w:color w:val="auto"/>
          <w:sz w:val="24"/>
          <w:szCs w:val="24"/>
        </w:rPr>
        <w:t>prace na wysokości;</w:t>
      </w:r>
      <w:bookmarkEnd w:id="11"/>
    </w:p>
    <w:p w14:paraId="55402A4C" w14:textId="77777777" w:rsidR="009B67BE" w:rsidRPr="001A7582" w:rsidRDefault="009B67BE" w:rsidP="00D978B4">
      <w:pPr>
        <w:numPr>
          <w:ilvl w:val="0"/>
          <w:numId w:val="11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prace na dachach budynków.</w:t>
      </w:r>
    </w:p>
    <w:p w14:paraId="19A39721" w14:textId="260B58D4" w:rsidR="009B67BE" w:rsidRPr="001A7582" w:rsidRDefault="0020030C" w:rsidP="00D978B4">
      <w:pPr>
        <w:suppressAutoHyphens/>
        <w:spacing w:line="360" w:lineRule="auto"/>
        <w:ind w:left="425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2.</w:t>
      </w:r>
      <w:r w:rsidR="009B67BE" w:rsidRPr="001A7582">
        <w:rPr>
          <w:rFonts w:ascii="Arial" w:hAnsi="Arial" w:cs="Arial"/>
          <w:color w:val="auto"/>
          <w:sz w:val="24"/>
          <w:szCs w:val="24"/>
        </w:rPr>
        <w:tab/>
        <w:t>Pracownik ma prawo, po uprzednim zawiadomieniu przełożonego, powstrzymać się od wykonywania pracy wymagającej szczególnej sprawności psychofizycznej w przypadku, gdy jego stan psychofizyczny nie zapewnia bezpiecznego wykonywania pracy i stwarza zagrożenie dla innych osób.</w:t>
      </w:r>
    </w:p>
    <w:p w14:paraId="33E98795" w14:textId="2CD485C6" w:rsidR="009B67BE" w:rsidRPr="001A7582" w:rsidRDefault="009B67BE" w:rsidP="00D978B4">
      <w:pPr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A334F" w:rsidRPr="001A7582">
        <w:rPr>
          <w:rFonts w:ascii="Arial" w:hAnsi="Arial" w:cs="Arial"/>
          <w:b/>
          <w:color w:val="auto"/>
          <w:sz w:val="24"/>
          <w:szCs w:val="24"/>
        </w:rPr>
        <w:t>1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8</w:t>
      </w:r>
    </w:p>
    <w:p w14:paraId="21033A9E" w14:textId="02D68663" w:rsidR="009B67BE" w:rsidRPr="001A7582" w:rsidRDefault="009B67BE" w:rsidP="00D978B4">
      <w:pPr>
        <w:widowControl w:val="0"/>
        <w:suppressAutoHyphens/>
        <w:spacing w:line="360" w:lineRule="auto"/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Prace, przy których istnieje możliwość wystąpienia szczególnego zagrożenia dla zdrowia lub życia ludzkiego</w:t>
      </w:r>
      <w:r w:rsidR="00AE5B67" w:rsidRPr="001A7582">
        <w:rPr>
          <w:rFonts w:ascii="Arial" w:eastAsia="Calibri" w:hAnsi="Arial" w:cs="Arial"/>
          <w:color w:val="auto"/>
          <w:sz w:val="24"/>
          <w:szCs w:val="24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 powinny być wykonywa</w:t>
      </w:r>
      <w:r w:rsidR="00EF104B" w:rsidRPr="001A7582">
        <w:rPr>
          <w:rFonts w:ascii="Arial" w:eastAsia="Calibri" w:hAnsi="Arial" w:cs="Arial"/>
          <w:color w:val="auto"/>
          <w:sz w:val="24"/>
          <w:szCs w:val="24"/>
        </w:rPr>
        <w:t>ne przez co najmniej dwie osoby</w:t>
      </w:r>
      <w:r w:rsidR="00DB46A7" w:rsidRPr="001A7582">
        <w:rPr>
          <w:rFonts w:ascii="Arial" w:eastAsia="Calibri" w:hAnsi="Arial" w:cs="Arial"/>
          <w:color w:val="auto"/>
          <w:sz w:val="24"/>
          <w:szCs w:val="24"/>
        </w:rPr>
        <w:t xml:space="preserve"> w celu zapewnienia asekuracji</w:t>
      </w:r>
      <w:r w:rsidR="00F06F2B" w:rsidRPr="001A7582">
        <w:rPr>
          <w:rFonts w:ascii="Arial" w:eastAsia="Calibri" w:hAnsi="Arial" w:cs="Arial"/>
          <w:color w:val="auto"/>
          <w:sz w:val="24"/>
          <w:szCs w:val="24"/>
        </w:rPr>
        <w:t>, w</w:t>
      </w:r>
      <w:r w:rsidR="00FA2F36" w:rsidRPr="001A7582">
        <w:rPr>
          <w:rFonts w:ascii="Arial" w:eastAsia="Calibri" w:hAnsi="Arial" w:cs="Arial"/>
          <w:color w:val="auto"/>
          <w:sz w:val="24"/>
          <w:szCs w:val="24"/>
        </w:rPr>
        <w:t xml:space="preserve"> szczególności</w:t>
      </w:r>
      <w:r w:rsidR="00DB46A7" w:rsidRPr="001A7582">
        <w:rPr>
          <w:rFonts w:ascii="Arial" w:eastAsia="Calibri" w:hAnsi="Arial" w:cs="Arial"/>
          <w:color w:val="auto"/>
          <w:sz w:val="24"/>
          <w:szCs w:val="24"/>
        </w:rPr>
        <w:t>:</w:t>
      </w:r>
    </w:p>
    <w:p w14:paraId="13EC90EC" w14:textId="77777777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pacing w:val="-2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pacing w:val="-2"/>
          <w:sz w:val="24"/>
          <w:szCs w:val="24"/>
        </w:rPr>
        <w:t>w</w:t>
      </w:r>
      <w:r w:rsidR="009B67BE" w:rsidRPr="001A7582">
        <w:rPr>
          <w:rFonts w:ascii="Arial" w:eastAsia="Calibri" w:hAnsi="Arial" w:cs="Arial"/>
          <w:color w:val="auto"/>
          <w:spacing w:val="-2"/>
          <w:sz w:val="24"/>
          <w:szCs w:val="24"/>
        </w:rPr>
        <w:t xml:space="preserve">ejście na rozdzielnie elektryczne NN i </w:t>
      </w:r>
      <w:r w:rsidR="00607514" w:rsidRPr="001A7582">
        <w:rPr>
          <w:rFonts w:ascii="Arial" w:eastAsia="Calibri" w:hAnsi="Arial" w:cs="Arial"/>
          <w:color w:val="auto"/>
          <w:spacing w:val="-2"/>
          <w:sz w:val="24"/>
          <w:szCs w:val="24"/>
        </w:rPr>
        <w:t>SN</w:t>
      </w:r>
      <w:r w:rsidR="009B67BE" w:rsidRPr="001A7582">
        <w:rPr>
          <w:rFonts w:ascii="Arial" w:eastAsia="Calibri" w:hAnsi="Arial" w:cs="Arial"/>
          <w:color w:val="auto"/>
          <w:spacing w:val="-2"/>
          <w:sz w:val="24"/>
          <w:szCs w:val="24"/>
        </w:rPr>
        <w:t xml:space="preserve"> – osoby powinny p</w:t>
      </w:r>
      <w:r w:rsidRPr="001A7582">
        <w:rPr>
          <w:rFonts w:ascii="Arial" w:eastAsia="Calibri" w:hAnsi="Arial" w:cs="Arial"/>
          <w:color w:val="auto"/>
          <w:spacing w:val="-2"/>
          <w:sz w:val="24"/>
          <w:szCs w:val="24"/>
        </w:rPr>
        <w:t>osiadać odpowiednie uprawnienia;</w:t>
      </w:r>
    </w:p>
    <w:p w14:paraId="68ADD236" w14:textId="7A99FE54" w:rsidR="00F762E0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race przy urządzeniach elektroenergetycznych znajdujących się całkowicie lub częściowo pod napięciem, z wyjątkiem prac polega</w:t>
      </w:r>
      <w:r w:rsidR="00987E78" w:rsidRPr="001A7582">
        <w:rPr>
          <w:rFonts w:ascii="Arial" w:eastAsia="Calibri" w:hAnsi="Arial" w:cs="Arial"/>
          <w:color w:val="auto"/>
          <w:sz w:val="24"/>
          <w:szCs w:val="24"/>
        </w:rPr>
        <w:t xml:space="preserve">jących na wymianie </w:t>
      </w:r>
      <w:r w:rsidR="00CE3836" w:rsidRPr="001A7582">
        <w:rPr>
          <w:rFonts w:ascii="Arial" w:eastAsia="Calibri" w:hAnsi="Arial" w:cs="Arial"/>
          <w:color w:val="auto"/>
          <w:sz w:val="24"/>
          <w:szCs w:val="24"/>
        </w:rPr>
        <w:br/>
      </w:r>
      <w:r w:rsidR="00987E78" w:rsidRPr="001A7582">
        <w:rPr>
          <w:rFonts w:ascii="Arial" w:eastAsia="Calibri" w:hAnsi="Arial" w:cs="Arial"/>
          <w:color w:val="auto"/>
          <w:sz w:val="24"/>
          <w:szCs w:val="24"/>
        </w:rPr>
        <w:t xml:space="preserve">w obwodach o 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 xml:space="preserve">napięciu do 1 </w:t>
      </w:r>
      <w:proofErr w:type="spellStart"/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kV</w:t>
      </w:r>
      <w:proofErr w:type="spellEnd"/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 xml:space="preserve"> bezpieczników i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źródeł światła;</w:t>
      </w:r>
    </w:p>
    <w:p w14:paraId="5CB5FCE7" w14:textId="00BEDEBF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 xml:space="preserve">race spawalnicze, cięcie gazowe i elektryczne oraz inne prace wymagające posługiwania się otwartym źródłem ognia w pomieszczeniach zamkniętych </w:t>
      </w:r>
      <w:r w:rsidR="001F1D25" w:rsidRPr="001A7582">
        <w:rPr>
          <w:rFonts w:ascii="Arial" w:eastAsia="Calibri" w:hAnsi="Arial" w:cs="Arial"/>
          <w:color w:val="auto"/>
          <w:sz w:val="24"/>
          <w:szCs w:val="24"/>
        </w:rPr>
        <w:t xml:space="preserve">albo </w:t>
      </w:r>
      <w:r w:rsidR="00CE3836" w:rsidRPr="001A7582">
        <w:rPr>
          <w:rFonts w:ascii="Arial" w:eastAsia="Calibri" w:hAnsi="Arial" w:cs="Arial"/>
          <w:color w:val="auto"/>
          <w:sz w:val="24"/>
          <w:szCs w:val="24"/>
        </w:rPr>
        <w:br/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w pomieszczeniach z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agrożonych pożarem lub wybuchem;</w:t>
      </w:r>
    </w:p>
    <w:p w14:paraId="4CB41B6F" w14:textId="1740D947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race wykonywane na wysokości powy</w:t>
      </w:r>
      <w:r w:rsidR="00987E78" w:rsidRPr="001A7582">
        <w:rPr>
          <w:rFonts w:ascii="Arial" w:eastAsia="Calibri" w:hAnsi="Arial" w:cs="Arial"/>
          <w:color w:val="auto"/>
          <w:sz w:val="24"/>
          <w:szCs w:val="24"/>
        </w:rPr>
        <w:t xml:space="preserve">żej 2 m, np. wymiana żarówek na 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 xml:space="preserve">słupach oświetleniowych, usuwanie śniegu z dachów,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prace dekarskie itp.;</w:t>
      </w:r>
    </w:p>
    <w:p w14:paraId="348D5248" w14:textId="77777777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b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 xml:space="preserve">adanie szczelności i usuwanie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usterek w instalacjach gazowych;</w:t>
      </w:r>
    </w:p>
    <w:p w14:paraId="2C9A6FA5" w14:textId="77777777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rzepychanie ka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nałów i podkanalików ściekowych;</w:t>
      </w:r>
    </w:p>
    <w:p w14:paraId="3BB9DE77" w14:textId="77777777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race przy kotłach grzewczych</w:t>
      </w:r>
      <w:r w:rsidR="00147AB1" w:rsidRPr="001A7582">
        <w:rPr>
          <w:rFonts w:ascii="Arial" w:eastAsia="Calibri" w:hAnsi="Arial" w:cs="Arial"/>
          <w:color w:val="auto"/>
          <w:sz w:val="24"/>
          <w:szCs w:val="24"/>
        </w:rPr>
        <w:t>,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 xml:space="preserve"> przy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 których mogą ulatniać się gazy;</w:t>
      </w:r>
    </w:p>
    <w:p w14:paraId="649846AE" w14:textId="77777777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race wykonywane wewnątrz zbiorników, kotłów, silos</w:t>
      </w:r>
      <w:r w:rsidR="00287DD4" w:rsidRPr="001A7582">
        <w:rPr>
          <w:rFonts w:ascii="Arial" w:eastAsia="Calibri" w:hAnsi="Arial" w:cs="Arial"/>
          <w:color w:val="auto"/>
          <w:sz w:val="24"/>
          <w:szCs w:val="24"/>
        </w:rPr>
        <w:t xml:space="preserve">ów i urządzeń technologicznych, 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w tym prace w zbiornikach otwartych, które nie pozwalają na bezpośredni kontakt wizualny co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 najmniej z jednym pracownikiem;</w:t>
      </w:r>
    </w:p>
    <w:p w14:paraId="40DC7E0B" w14:textId="5E7083F8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race przy usuwaniu skażeń chemicznych np. po ro</w:t>
      </w:r>
      <w:r w:rsidR="00987E78" w:rsidRPr="001A7582">
        <w:rPr>
          <w:rFonts w:ascii="Arial" w:eastAsia="Calibri" w:hAnsi="Arial" w:cs="Arial"/>
          <w:color w:val="auto"/>
          <w:sz w:val="24"/>
          <w:szCs w:val="24"/>
        </w:rPr>
        <w:t xml:space="preserve">zlaniu substancji chemicznych </w:t>
      </w:r>
      <w:r w:rsidR="00987E78" w:rsidRPr="001A7582">
        <w:rPr>
          <w:rFonts w:ascii="Arial" w:eastAsia="Calibri" w:hAnsi="Arial" w:cs="Arial"/>
          <w:color w:val="auto"/>
          <w:sz w:val="24"/>
          <w:szCs w:val="24"/>
        </w:rPr>
        <w:br/>
        <w:t xml:space="preserve">w 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laboratoriach lub magaz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ynkach chemicznych;</w:t>
      </w:r>
    </w:p>
    <w:p w14:paraId="65DC36FF" w14:textId="77777777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race badawcz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e z użyciem urządzeń plazmowych;</w:t>
      </w:r>
    </w:p>
    <w:p w14:paraId="4C36CE05" w14:textId="45780026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race wykonywane w pobliżu nieosłoniętych urządzeń elektroenergetycznych lub ich części,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 znajdujących się pod napięciem;</w:t>
      </w:r>
    </w:p>
    <w:p w14:paraId="6D8A798B" w14:textId="77777777" w:rsidR="009B67BE" w:rsidRPr="001A7582" w:rsidRDefault="00FA2F36" w:rsidP="00D978B4">
      <w:pPr>
        <w:numPr>
          <w:ilvl w:val="1"/>
          <w:numId w:val="131"/>
        </w:numPr>
        <w:tabs>
          <w:tab w:val="left" w:pos="426"/>
        </w:tabs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 xml:space="preserve">race w studniach kablowych, w pomieszczeniach z nimi połączonych i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dołkach monterskich;</w:t>
      </w:r>
    </w:p>
    <w:p w14:paraId="7465C0A1" w14:textId="77777777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lastRenderedPageBreak/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 xml:space="preserve">race konserwacyjne przy nadajnikach radiowych i telewizyjnych oraz prace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wykonywane na polach antenowych;</w:t>
      </w:r>
    </w:p>
    <w:p w14:paraId="7E9BD97E" w14:textId="2241C453" w:rsidR="009B67BE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race w wykopach i wyrobiska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ch o głębokości większej od 2 m;</w:t>
      </w:r>
    </w:p>
    <w:p w14:paraId="3BF3C477" w14:textId="71B5B6CD" w:rsidR="00644EE9" w:rsidRPr="001A7582" w:rsidRDefault="00FA2F36" w:rsidP="00D978B4">
      <w:pPr>
        <w:numPr>
          <w:ilvl w:val="1"/>
          <w:numId w:val="13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ra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ce ziemne wykonywane metodą bez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odkrywkową.</w:t>
      </w:r>
    </w:p>
    <w:p w14:paraId="11C4CF4B" w14:textId="7904B260" w:rsidR="009B67BE" w:rsidRPr="001A7582" w:rsidRDefault="009B67BE" w:rsidP="00D978B4">
      <w:pPr>
        <w:widowControl w:val="0"/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2" w:name="_Hlk73355575"/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A334F" w:rsidRPr="001A7582">
        <w:rPr>
          <w:rFonts w:ascii="Arial" w:hAnsi="Arial" w:cs="Arial"/>
          <w:b/>
          <w:color w:val="auto"/>
          <w:sz w:val="24"/>
          <w:szCs w:val="24"/>
        </w:rPr>
        <w:t>1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9</w:t>
      </w:r>
    </w:p>
    <w:p w14:paraId="46511D5A" w14:textId="77777777" w:rsidR="009B67BE" w:rsidRPr="001A7582" w:rsidRDefault="009B67BE" w:rsidP="00D978B4">
      <w:pPr>
        <w:widowControl w:val="0"/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Postępowanie powypadkowe prowadzi zespół powypadkowy</w:t>
      </w:r>
      <w:r w:rsidR="003C38BD" w:rsidRPr="001A7582">
        <w:rPr>
          <w:rFonts w:ascii="Arial" w:eastAsia="Calibri" w:hAnsi="Arial" w:cs="Arial"/>
          <w:color w:val="auto"/>
          <w:sz w:val="24"/>
          <w:szCs w:val="24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 w skład którego wchodzą:</w:t>
      </w:r>
    </w:p>
    <w:p w14:paraId="30DFECDF" w14:textId="3573ED2D" w:rsidR="009B67BE" w:rsidRPr="001A7582" w:rsidRDefault="009B67BE" w:rsidP="00D978B4">
      <w:pPr>
        <w:widowControl w:val="0"/>
        <w:numPr>
          <w:ilvl w:val="0"/>
          <w:numId w:val="23"/>
        </w:numP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kierownik Działu Bezpieczeństwa Pracy lub specjalista/</w:t>
      </w:r>
      <w:r w:rsidR="008A1F0C" w:rsidRPr="001A7582">
        <w:rPr>
          <w:rFonts w:ascii="Arial" w:eastAsia="Calibri" w:hAnsi="Arial" w:cs="Arial"/>
          <w:color w:val="auto"/>
          <w:sz w:val="24"/>
          <w:szCs w:val="24"/>
        </w:rPr>
        <w:t xml:space="preserve">inspektor/starszy inspektor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ds. BHP;</w:t>
      </w:r>
    </w:p>
    <w:bookmarkEnd w:id="12"/>
    <w:p w14:paraId="198F056D" w14:textId="77777777" w:rsidR="009B67BE" w:rsidRPr="001A7582" w:rsidRDefault="009B67BE" w:rsidP="00D978B4">
      <w:pPr>
        <w:widowControl w:val="0"/>
        <w:numPr>
          <w:ilvl w:val="0"/>
          <w:numId w:val="23"/>
        </w:numP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zakładowy lub wydziałowy społeczny inspektor pracy.</w:t>
      </w:r>
    </w:p>
    <w:p w14:paraId="1ECFD4FB" w14:textId="77777777" w:rsidR="009B67BE" w:rsidRPr="001A7582" w:rsidRDefault="009B67BE" w:rsidP="00D978B4">
      <w:pPr>
        <w:widowControl w:val="0"/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Zespół powypadkowy sporządza p</w:t>
      </w:r>
      <w:r w:rsidR="001036B4" w:rsidRPr="001A7582">
        <w:rPr>
          <w:rFonts w:ascii="Arial" w:eastAsia="Calibri" w:hAnsi="Arial" w:cs="Arial"/>
          <w:color w:val="auto"/>
          <w:sz w:val="24"/>
          <w:szCs w:val="24"/>
        </w:rPr>
        <w:t xml:space="preserve">rotokół ustalenia okoliczności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i przyczyn wypadku przy pracy</w:t>
      </w:r>
      <w:r w:rsidR="003C38BD" w:rsidRPr="001A7582">
        <w:rPr>
          <w:rFonts w:ascii="Arial" w:eastAsia="Calibri" w:hAnsi="Arial" w:cs="Arial"/>
          <w:color w:val="auto"/>
          <w:sz w:val="24"/>
          <w:szCs w:val="24"/>
        </w:rPr>
        <w:t xml:space="preserve"> oraz w drodze do i z pracy</w:t>
      </w:r>
      <w:r w:rsidR="006A069D" w:rsidRPr="001A7582">
        <w:rPr>
          <w:rFonts w:ascii="Arial" w:eastAsia="Calibri" w:hAnsi="Arial" w:cs="Arial"/>
          <w:color w:val="auto"/>
          <w:sz w:val="24"/>
          <w:szCs w:val="24"/>
        </w:rPr>
        <w:t>, który zatwierdza r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ektor.</w:t>
      </w:r>
    </w:p>
    <w:p w14:paraId="262A655F" w14:textId="76C494A2" w:rsidR="009B67BE" w:rsidRPr="001A7582" w:rsidRDefault="009B67BE" w:rsidP="00D978B4">
      <w:pPr>
        <w:widowControl w:val="0"/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Rektor jest obowiązany niezwłocznie zawiadomić właściweg</w:t>
      </w:r>
      <w:r w:rsidR="00587B34" w:rsidRPr="001A7582">
        <w:rPr>
          <w:rFonts w:ascii="Arial" w:eastAsia="Calibri" w:hAnsi="Arial" w:cs="Arial"/>
          <w:color w:val="auto"/>
          <w:sz w:val="24"/>
          <w:szCs w:val="24"/>
        </w:rPr>
        <w:t xml:space="preserve">o okręgowego inspektora pracy </w:t>
      </w:r>
      <w:r w:rsidR="0020030C" w:rsidRPr="001A7582">
        <w:rPr>
          <w:rFonts w:ascii="Arial" w:eastAsia="Calibri" w:hAnsi="Arial" w:cs="Arial"/>
          <w:color w:val="auto"/>
          <w:sz w:val="24"/>
          <w:szCs w:val="24"/>
        </w:rPr>
        <w:t xml:space="preserve">i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prokuratora o śmiertelnym, ciężkim lub zbio</w:t>
      </w:r>
      <w:r w:rsidR="00987E78" w:rsidRPr="001A7582">
        <w:rPr>
          <w:rFonts w:ascii="Arial" w:eastAsia="Calibri" w:hAnsi="Arial" w:cs="Arial"/>
          <w:color w:val="auto"/>
          <w:sz w:val="24"/>
          <w:szCs w:val="24"/>
        </w:rPr>
        <w:t xml:space="preserve">rowym wypadku przy pracy oraz o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każdym innym wypadku, który wywołał wymienione skutki, mającym związek z pracą, jeżeli może być uznany za wypadek przy pracy. </w:t>
      </w:r>
    </w:p>
    <w:p w14:paraId="437FAC3A" w14:textId="77777777" w:rsidR="009B67BE" w:rsidRPr="001A7582" w:rsidRDefault="009B67BE" w:rsidP="00D978B4">
      <w:pPr>
        <w:widowControl w:val="0"/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Dział Bezpieczeństwa Pracy prowad</w:t>
      </w:r>
      <w:r w:rsidR="00287DD4" w:rsidRPr="001A7582">
        <w:rPr>
          <w:rFonts w:ascii="Arial" w:eastAsia="Calibri" w:hAnsi="Arial" w:cs="Arial"/>
          <w:color w:val="auto"/>
          <w:sz w:val="24"/>
          <w:szCs w:val="24"/>
        </w:rPr>
        <w:t xml:space="preserve">zi rejestr wypadków przy pracy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i przechowuje protokół ustalenia okoliczności i pr</w:t>
      </w:r>
      <w:r w:rsidR="00287DD4" w:rsidRPr="001A7582">
        <w:rPr>
          <w:rFonts w:ascii="Arial" w:eastAsia="Calibri" w:hAnsi="Arial" w:cs="Arial"/>
          <w:color w:val="auto"/>
          <w:sz w:val="24"/>
          <w:szCs w:val="24"/>
        </w:rPr>
        <w:t xml:space="preserve">zyczyn wypadku przy pracy wraz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z pozostałą dokumentacją powypadkową przez okres 10 lat. </w:t>
      </w:r>
    </w:p>
    <w:p w14:paraId="13FF0830" w14:textId="6E870728" w:rsidR="009B67BE" w:rsidRPr="001A7582" w:rsidRDefault="009B67BE" w:rsidP="00D978B4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Za czas niezdolności do pracy wskutek wypadku przy pracy albo wypadku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drodze do pracy lub z pracy pracownik</w:t>
      </w:r>
      <w:r w:rsidR="00E242C1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zachowuje prawo do 100 proc. wynagrodzenia na podstawie prawomocnego protokołu powypadkowego lub karty wypadku w drodze.</w:t>
      </w:r>
    </w:p>
    <w:p w14:paraId="39E9C81E" w14:textId="0407DE9A" w:rsidR="009B67BE" w:rsidRPr="001A7582" w:rsidRDefault="009B67BE" w:rsidP="00D978B4">
      <w:pPr>
        <w:widowControl w:val="0"/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bookmarkStart w:id="13" w:name="_Hlk73356082"/>
      <w:r w:rsidRPr="001A7582">
        <w:rPr>
          <w:rFonts w:ascii="Arial" w:eastAsia="Calibri" w:hAnsi="Arial" w:cs="Arial"/>
          <w:color w:val="auto"/>
          <w:sz w:val="24"/>
          <w:szCs w:val="24"/>
        </w:rPr>
        <w:t>Dział Bezpieczeństwa Pracy oraz Komisja ds. BHP systematycznie analizują przyczyny wypadków przy pracy, chorób zawodowych i innych chorób związanych z warunkami środowiska pracy i na podstawie wyników tych analiz zalecają stosowanie właś</w:t>
      </w:r>
      <w:r w:rsidR="00987E78" w:rsidRPr="001A7582">
        <w:rPr>
          <w:rFonts w:ascii="Arial" w:eastAsia="Calibri" w:hAnsi="Arial" w:cs="Arial"/>
          <w:color w:val="auto"/>
          <w:sz w:val="24"/>
          <w:szCs w:val="24"/>
        </w:rPr>
        <w:t>ciwych środków zapobiegawczych.</w:t>
      </w:r>
    </w:p>
    <w:bookmarkEnd w:id="13"/>
    <w:p w14:paraId="58AF06F5" w14:textId="1ED6D6A0" w:rsidR="009B67BE" w:rsidRPr="001A7582" w:rsidRDefault="009B67BE" w:rsidP="00D978B4">
      <w:pPr>
        <w:widowControl w:val="0"/>
        <w:suppressAutoHyphens/>
        <w:spacing w:line="360" w:lineRule="auto"/>
        <w:ind w:left="567" w:hanging="42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20</w:t>
      </w:r>
    </w:p>
    <w:p w14:paraId="4DAAB999" w14:textId="6F5615E5" w:rsidR="009B67BE" w:rsidRPr="001A7582" w:rsidRDefault="009B67BE" w:rsidP="00D978B4">
      <w:pPr>
        <w:widowControl w:val="0"/>
        <w:numPr>
          <w:ilvl w:val="0"/>
          <w:numId w:val="22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Pracowników zaopatruje się nieodpłatnie w środki ochrony indywidualnej zabezpieczające przed działaniem niebezpiecznych i szkodliwych dla zdrowia czynników występujących </w:t>
      </w:r>
      <w:r w:rsidR="0020030C" w:rsidRPr="001A7582">
        <w:rPr>
          <w:rFonts w:ascii="Arial" w:eastAsia="Calibri" w:hAnsi="Arial" w:cs="Arial"/>
          <w:color w:val="auto"/>
          <w:sz w:val="24"/>
          <w:szCs w:val="24"/>
        </w:rPr>
        <w:t xml:space="preserve">w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środowisku pracy oraz informuje ich o sposobach posługiwania się tymi środkami. </w:t>
      </w:r>
    </w:p>
    <w:p w14:paraId="299EFF32" w14:textId="2B0BC20D" w:rsidR="009B67BE" w:rsidRPr="001A7582" w:rsidRDefault="009B67BE" w:rsidP="00D978B4">
      <w:pPr>
        <w:widowControl w:val="0"/>
        <w:numPr>
          <w:ilvl w:val="0"/>
          <w:numId w:val="22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Pracowników wykonujących prace wymagające ochrony pr</w:t>
      </w:r>
      <w:r w:rsidR="00852F22" w:rsidRPr="001A7582">
        <w:rPr>
          <w:rFonts w:ascii="Arial" w:eastAsia="Calibri" w:hAnsi="Arial" w:cs="Arial"/>
          <w:color w:val="auto"/>
          <w:sz w:val="24"/>
          <w:szCs w:val="24"/>
        </w:rPr>
        <w:t xml:space="preserve">zed zabrudzeniem wyposaża się </w:t>
      </w:r>
      <w:r w:rsidR="0020030C" w:rsidRPr="001A7582">
        <w:rPr>
          <w:rFonts w:ascii="Arial" w:eastAsia="Calibri" w:hAnsi="Arial" w:cs="Arial"/>
          <w:color w:val="auto"/>
          <w:sz w:val="24"/>
          <w:szCs w:val="24"/>
        </w:rPr>
        <w:t xml:space="preserve">w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odzież i obuwie robocze. </w:t>
      </w:r>
    </w:p>
    <w:p w14:paraId="53B0E81F" w14:textId="702CEE7F" w:rsidR="009B67BE" w:rsidRPr="001A7582" w:rsidRDefault="009B67BE" w:rsidP="00D978B4">
      <w:pPr>
        <w:widowControl w:val="0"/>
        <w:numPr>
          <w:ilvl w:val="0"/>
          <w:numId w:val="22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Rodzaje środków ochrony indywidualnej oraz odzieży i obuwia roboczego, których stosowanie na określonych stanowiskach jest niezbędne w związku z art. 237</w:t>
      </w:r>
      <w:r w:rsidRPr="001A7582">
        <w:rPr>
          <w:rFonts w:ascii="Arial" w:eastAsia="Calibri" w:hAnsi="Arial" w:cs="Arial"/>
          <w:color w:val="auto"/>
          <w:sz w:val="24"/>
          <w:szCs w:val="24"/>
          <w:vertAlign w:val="superscript"/>
        </w:rPr>
        <w:t>6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CE3836" w:rsidRPr="001A7582">
        <w:rPr>
          <w:rFonts w:ascii="Arial" w:eastAsia="Calibri" w:hAnsi="Arial" w:cs="Arial"/>
          <w:color w:val="auto"/>
          <w:sz w:val="24"/>
          <w:szCs w:val="24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</w:rPr>
        <w:lastRenderedPageBreak/>
        <w:t>§</w:t>
      </w:r>
      <w:r w:rsidR="003D5E4A" w:rsidRPr="001A7582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1 i art. 237</w:t>
      </w:r>
      <w:r w:rsidRPr="001A7582">
        <w:rPr>
          <w:rFonts w:ascii="Arial" w:eastAsia="Calibri" w:hAnsi="Arial" w:cs="Arial"/>
          <w:color w:val="auto"/>
          <w:sz w:val="24"/>
          <w:szCs w:val="24"/>
          <w:vertAlign w:val="superscript"/>
        </w:rPr>
        <w:t>7</w:t>
      </w:r>
      <w:r w:rsidR="00987E78" w:rsidRPr="001A7582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EF104B" w:rsidRPr="001A7582">
        <w:rPr>
          <w:rFonts w:ascii="Arial" w:eastAsia="Calibri" w:hAnsi="Arial" w:cs="Arial"/>
          <w:color w:val="auto"/>
          <w:sz w:val="24"/>
          <w:szCs w:val="24"/>
        </w:rPr>
        <w:t>§</w:t>
      </w:r>
      <w:r w:rsidR="00515B74" w:rsidRPr="001A7582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8270D3" w:rsidRPr="001A7582">
        <w:rPr>
          <w:rFonts w:ascii="Arial" w:eastAsia="Calibri" w:hAnsi="Arial" w:cs="Arial"/>
          <w:color w:val="auto"/>
          <w:sz w:val="24"/>
          <w:szCs w:val="24"/>
        </w:rPr>
        <w:t>1 KP, zawiera Z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ałącznik nr </w:t>
      </w:r>
      <w:r w:rsidR="009B5987" w:rsidRPr="001A7582">
        <w:rPr>
          <w:rFonts w:ascii="Arial" w:eastAsia="Calibri" w:hAnsi="Arial" w:cs="Arial"/>
          <w:color w:val="auto"/>
          <w:sz w:val="24"/>
          <w:szCs w:val="24"/>
        </w:rPr>
        <w:t>4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.</w:t>
      </w:r>
    </w:p>
    <w:p w14:paraId="44C5C7A0" w14:textId="06C66218" w:rsidR="009B67BE" w:rsidRPr="001A7582" w:rsidRDefault="009B67BE" w:rsidP="00D978B4">
      <w:pPr>
        <w:widowControl w:val="0"/>
        <w:numPr>
          <w:ilvl w:val="0"/>
          <w:numId w:val="22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Pracodawca jest obowiązany zapewnić, aby stosowane środki ochrony indywidualnej oraz odzież i obuwie robocze posiadały właściwości ochronne </w:t>
      </w:r>
      <w:r w:rsidR="00CE3836" w:rsidRPr="001A7582">
        <w:rPr>
          <w:rFonts w:ascii="Arial" w:eastAsia="Calibri" w:hAnsi="Arial" w:cs="Arial"/>
          <w:color w:val="auto"/>
          <w:sz w:val="24"/>
          <w:szCs w:val="24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</w:rPr>
        <w:t>i użytkowe</w:t>
      </w:r>
      <w:r w:rsidR="00AE5B67" w:rsidRPr="001A7582">
        <w:rPr>
          <w:rFonts w:ascii="Arial" w:eastAsia="Calibri" w:hAnsi="Arial" w:cs="Arial"/>
          <w:color w:val="auto"/>
          <w:sz w:val="24"/>
          <w:szCs w:val="24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 oraz zapewnić odpowiednio ich pranie, konserwację, naprawę, odpylanie i odkażanie.</w:t>
      </w:r>
    </w:p>
    <w:p w14:paraId="799AF0C5" w14:textId="5EF971C8" w:rsidR="00BC16D5" w:rsidRPr="001A7582" w:rsidRDefault="009B67BE" w:rsidP="00D978B4">
      <w:pPr>
        <w:widowControl w:val="0"/>
        <w:numPr>
          <w:ilvl w:val="0"/>
          <w:numId w:val="22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u w:val="single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Okres używalności środków ochrony indywidualnej, odzi</w:t>
      </w:r>
      <w:r w:rsidR="008270D3" w:rsidRPr="001A7582">
        <w:rPr>
          <w:rFonts w:ascii="Arial" w:eastAsia="Calibri" w:hAnsi="Arial" w:cs="Arial"/>
          <w:color w:val="auto"/>
          <w:sz w:val="24"/>
          <w:szCs w:val="24"/>
        </w:rPr>
        <w:t xml:space="preserve">eży i obuwia roboczego </w:t>
      </w:r>
      <w:r w:rsidR="003C2251" w:rsidRPr="001A7582">
        <w:rPr>
          <w:rFonts w:ascii="Arial" w:eastAsia="Calibri" w:hAnsi="Arial" w:cs="Arial"/>
          <w:color w:val="auto"/>
          <w:sz w:val="24"/>
          <w:szCs w:val="24"/>
        </w:rPr>
        <w:t xml:space="preserve">dla pracowników Politechniki Częstochowskiej </w:t>
      </w:r>
      <w:r w:rsidR="008270D3" w:rsidRPr="001A7582">
        <w:rPr>
          <w:rFonts w:ascii="Arial" w:eastAsia="Calibri" w:hAnsi="Arial" w:cs="Arial"/>
          <w:color w:val="auto"/>
          <w:sz w:val="24"/>
          <w:szCs w:val="24"/>
        </w:rPr>
        <w:t>określa Z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ałącznik nr</w:t>
      </w:r>
      <w:r w:rsidR="009B5987" w:rsidRPr="001A7582">
        <w:rPr>
          <w:rFonts w:ascii="Arial" w:eastAsia="Calibri" w:hAnsi="Arial" w:cs="Arial"/>
          <w:color w:val="auto"/>
          <w:sz w:val="24"/>
          <w:szCs w:val="24"/>
        </w:rPr>
        <w:t xml:space="preserve"> 5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.</w:t>
      </w:r>
    </w:p>
    <w:p w14:paraId="6B6EF785" w14:textId="18C9F0C8" w:rsidR="009B67BE" w:rsidRPr="001A7582" w:rsidRDefault="009B67BE" w:rsidP="00D978B4">
      <w:pPr>
        <w:widowControl w:val="0"/>
        <w:numPr>
          <w:ilvl w:val="0"/>
          <w:numId w:val="22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Jeżeli nie mo</w:t>
      </w:r>
      <w:r w:rsidR="00FD5ECC" w:rsidRPr="001A7582">
        <w:rPr>
          <w:rFonts w:ascii="Arial" w:eastAsia="Calibri" w:hAnsi="Arial" w:cs="Arial"/>
          <w:color w:val="auto"/>
          <w:sz w:val="24"/>
          <w:szCs w:val="24"/>
        </w:rPr>
        <w:t>żna zapewnić prania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 odzieży roboczej, czynności te mogą być wykonywane przez pracownika, za co przysługuje mu ekwiwalent pieniężny.</w:t>
      </w:r>
    </w:p>
    <w:p w14:paraId="1B1AA088" w14:textId="5C18DBBA" w:rsidR="009B67BE" w:rsidRPr="001A7582" w:rsidRDefault="009B67BE" w:rsidP="00D978B4">
      <w:pPr>
        <w:widowControl w:val="0"/>
        <w:numPr>
          <w:ilvl w:val="0"/>
          <w:numId w:val="22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u w:val="single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Wysokość ekwiwalentów za pranie odzie</w:t>
      </w:r>
      <w:r w:rsidR="008270D3" w:rsidRPr="001A7582">
        <w:rPr>
          <w:rFonts w:ascii="Arial" w:eastAsia="Calibri" w:hAnsi="Arial" w:cs="Arial"/>
          <w:color w:val="auto"/>
          <w:sz w:val="24"/>
          <w:szCs w:val="24"/>
        </w:rPr>
        <w:t xml:space="preserve">ży we własnym zakresie </w:t>
      </w:r>
      <w:r w:rsidR="003C2251" w:rsidRPr="001A7582">
        <w:rPr>
          <w:rFonts w:ascii="Arial" w:eastAsia="Calibri" w:hAnsi="Arial" w:cs="Arial"/>
          <w:color w:val="auto"/>
          <w:sz w:val="24"/>
          <w:szCs w:val="24"/>
        </w:rPr>
        <w:t xml:space="preserve">przez pracowników Politechniki Częstochowskiej </w:t>
      </w:r>
      <w:r w:rsidR="008270D3" w:rsidRPr="001A7582">
        <w:rPr>
          <w:rFonts w:ascii="Arial" w:eastAsia="Calibri" w:hAnsi="Arial" w:cs="Arial"/>
          <w:color w:val="auto"/>
          <w:sz w:val="24"/>
          <w:szCs w:val="24"/>
        </w:rPr>
        <w:t>określa Z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ałącznik </w:t>
      </w:r>
      <w:r w:rsidR="00A3272A" w:rsidRPr="001A7582">
        <w:rPr>
          <w:rFonts w:ascii="Arial" w:eastAsia="Calibri" w:hAnsi="Arial" w:cs="Arial"/>
          <w:color w:val="auto"/>
          <w:sz w:val="24"/>
          <w:szCs w:val="24"/>
        </w:rPr>
        <w:t>nr</w:t>
      </w:r>
      <w:r w:rsidR="009B5987" w:rsidRPr="001A7582">
        <w:rPr>
          <w:rFonts w:ascii="Arial" w:eastAsia="Calibri" w:hAnsi="Arial" w:cs="Arial"/>
          <w:color w:val="auto"/>
          <w:sz w:val="24"/>
          <w:szCs w:val="24"/>
        </w:rPr>
        <w:t xml:space="preserve"> 6</w:t>
      </w:r>
      <w:r w:rsidR="008943F0" w:rsidRPr="001A7582">
        <w:rPr>
          <w:rFonts w:ascii="Arial" w:eastAsia="Calibri" w:hAnsi="Arial" w:cs="Arial"/>
          <w:color w:val="auto"/>
          <w:sz w:val="24"/>
          <w:szCs w:val="24"/>
        </w:rPr>
        <w:t>.</w:t>
      </w:r>
    </w:p>
    <w:p w14:paraId="678D3495" w14:textId="77777777" w:rsidR="009B67BE" w:rsidRPr="001A7582" w:rsidRDefault="009B67BE" w:rsidP="00D978B4">
      <w:pPr>
        <w:widowControl w:val="0"/>
        <w:numPr>
          <w:ilvl w:val="0"/>
          <w:numId w:val="22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Zasady przydziału środków ochrony indywidualnej, odzi</w:t>
      </w:r>
      <w:r w:rsidR="006A069D" w:rsidRPr="001A7582">
        <w:rPr>
          <w:rFonts w:ascii="Arial" w:eastAsia="Calibri" w:hAnsi="Arial" w:cs="Arial"/>
          <w:color w:val="auto"/>
          <w:sz w:val="24"/>
          <w:szCs w:val="24"/>
        </w:rPr>
        <w:t>eży i obuwia roboczego określa r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ektor w drodze zarządzenia</w:t>
      </w:r>
      <w:r w:rsidR="00A27B6E" w:rsidRPr="001A7582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D06857" w:rsidRPr="001A7582">
        <w:rPr>
          <w:rFonts w:ascii="Arial" w:eastAsia="Calibri" w:hAnsi="Arial" w:cs="Arial"/>
          <w:color w:val="auto"/>
          <w:sz w:val="24"/>
          <w:szCs w:val="24"/>
        </w:rPr>
        <w:t xml:space="preserve">wydanego </w:t>
      </w:r>
      <w:r w:rsidR="00A27B6E" w:rsidRPr="001A7582">
        <w:rPr>
          <w:rFonts w:ascii="Arial" w:eastAsia="Calibri" w:hAnsi="Arial" w:cs="Arial"/>
          <w:color w:val="auto"/>
          <w:sz w:val="24"/>
          <w:szCs w:val="24"/>
        </w:rPr>
        <w:t>z zachowaniem uprawnień związków zawodowych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. </w:t>
      </w:r>
    </w:p>
    <w:p w14:paraId="2F27144B" w14:textId="4ED003C0" w:rsidR="009B67BE" w:rsidRPr="001A7582" w:rsidRDefault="009B67BE" w:rsidP="00D978B4">
      <w:pPr>
        <w:widowControl w:val="0"/>
        <w:numPr>
          <w:ilvl w:val="0"/>
          <w:numId w:val="22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Osoba kierująca pracownikiem nie może dopuścić go do pracy bez środków ochrony indywidualnej oraz odzieży i obuwia roboczego, przewidzianych do stosowania na danym stanowisku pracy. </w:t>
      </w:r>
    </w:p>
    <w:p w14:paraId="094244C3" w14:textId="0C15C175" w:rsidR="009B67BE" w:rsidRPr="001A7582" w:rsidRDefault="00FB30F6" w:rsidP="00D978B4">
      <w:pPr>
        <w:widowControl w:val="0"/>
        <w:numPr>
          <w:ilvl w:val="0"/>
          <w:numId w:val="22"/>
        </w:numP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Pracodawca wyznacza 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 xml:space="preserve">odpowiednie miejsce do przechowywania </w:t>
      </w:r>
      <w:r w:rsidR="00A44323" w:rsidRPr="001A7582">
        <w:rPr>
          <w:rFonts w:ascii="Arial" w:eastAsia="Calibri" w:hAnsi="Arial" w:cs="Arial"/>
          <w:color w:val="auto"/>
          <w:sz w:val="24"/>
          <w:szCs w:val="24"/>
        </w:rPr>
        <w:t xml:space="preserve">środków ochrony indywidualnej, 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powierzonej odzieży roboczej oraz własnej odzieży na czas pracy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 pracownika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>.</w:t>
      </w:r>
    </w:p>
    <w:p w14:paraId="4E549334" w14:textId="1E380649" w:rsidR="009B67BE" w:rsidRPr="001A7582" w:rsidRDefault="009B67BE" w:rsidP="00D978B4">
      <w:pPr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A334F" w:rsidRPr="001A7582">
        <w:rPr>
          <w:rFonts w:ascii="Arial" w:hAnsi="Arial" w:cs="Arial"/>
          <w:b/>
          <w:color w:val="auto"/>
          <w:sz w:val="24"/>
          <w:szCs w:val="24"/>
        </w:rPr>
        <w:t>2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1</w:t>
      </w:r>
    </w:p>
    <w:p w14:paraId="1DA00BBB" w14:textId="254094A8" w:rsidR="009B67BE" w:rsidRPr="001A7582" w:rsidRDefault="009B67BE" w:rsidP="00D978B4">
      <w:pPr>
        <w:pStyle w:val="Akapitzlist"/>
        <w:widowControl w:val="0"/>
        <w:numPr>
          <w:ilvl w:val="0"/>
          <w:numId w:val="109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Uczelnia zapewnia pracownikom odpowiednie urządzenia higieniczno-sanitarne oraz dostarcza niezbędne środki higieny osobistej. </w:t>
      </w:r>
    </w:p>
    <w:p w14:paraId="1FEED69C" w14:textId="77777777" w:rsidR="009B67BE" w:rsidRPr="001A7582" w:rsidRDefault="009B67BE" w:rsidP="00D978B4">
      <w:pPr>
        <w:pStyle w:val="Akapitzlist"/>
        <w:numPr>
          <w:ilvl w:val="0"/>
          <w:numId w:val="109"/>
        </w:numPr>
        <w:tabs>
          <w:tab w:val="left" w:pos="2461"/>
        </w:tabs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Przydział środków higieny osobistej nie przysługuje pracownikom:</w:t>
      </w:r>
    </w:p>
    <w:p w14:paraId="28ABD1B3" w14:textId="2F14E012" w:rsidR="009B67BE" w:rsidRPr="001A7582" w:rsidRDefault="009B67BE" w:rsidP="00D978B4">
      <w:pPr>
        <w:numPr>
          <w:ilvl w:val="0"/>
          <w:numId w:val="12"/>
        </w:numPr>
        <w:tabs>
          <w:tab w:val="left" w:pos="2461"/>
        </w:tabs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którym zapewniono dozowniki z mydłem w płynie do mycia r</w:t>
      </w:r>
      <w:r w:rsidR="00987E78" w:rsidRPr="001A7582">
        <w:rPr>
          <w:rFonts w:ascii="Arial" w:eastAsia="Calibri" w:hAnsi="Arial" w:cs="Arial"/>
          <w:color w:val="auto"/>
          <w:sz w:val="24"/>
          <w:szCs w:val="24"/>
        </w:rPr>
        <w:t xml:space="preserve">ąk oraz możliwość korzystania z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suszarek do rąk lub ręczników papierowych;</w:t>
      </w:r>
    </w:p>
    <w:p w14:paraId="62988E40" w14:textId="77777777" w:rsidR="009B67BE" w:rsidRPr="001A7582" w:rsidRDefault="00FB30F6" w:rsidP="00D978B4">
      <w:pPr>
        <w:numPr>
          <w:ilvl w:val="0"/>
          <w:numId w:val="12"/>
        </w:numPr>
        <w:tabs>
          <w:tab w:val="left" w:pos="2461"/>
        </w:tabs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nie</w:t>
      </w:r>
      <w:r w:rsidR="009B67BE" w:rsidRPr="001A7582">
        <w:rPr>
          <w:rFonts w:ascii="Arial" w:eastAsia="Calibri" w:hAnsi="Arial" w:cs="Arial"/>
          <w:color w:val="auto"/>
          <w:sz w:val="24"/>
          <w:szCs w:val="24"/>
        </w:rPr>
        <w:t xml:space="preserve">wykonującym prac w czasie dłuższym niż połowa okresu, na który są wydawane (nie dotyczy urlopu wypoczynkowego). </w:t>
      </w:r>
    </w:p>
    <w:p w14:paraId="11961F5E" w14:textId="02BCD7A6" w:rsidR="009B67BE" w:rsidRPr="001A7582" w:rsidRDefault="009B67BE" w:rsidP="00D978B4">
      <w:pPr>
        <w:widowControl w:val="0"/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A334F" w:rsidRPr="001A7582">
        <w:rPr>
          <w:rFonts w:ascii="Arial" w:hAnsi="Arial" w:cs="Arial"/>
          <w:b/>
          <w:color w:val="auto"/>
          <w:sz w:val="24"/>
          <w:szCs w:val="24"/>
        </w:rPr>
        <w:t>2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2</w:t>
      </w:r>
    </w:p>
    <w:p w14:paraId="473E2520" w14:textId="03ADF230" w:rsidR="009B67BE" w:rsidRPr="001A7582" w:rsidRDefault="009B67BE" w:rsidP="00D978B4">
      <w:pPr>
        <w:pStyle w:val="Akapitzlist"/>
        <w:widowControl w:val="0"/>
        <w:numPr>
          <w:ilvl w:val="0"/>
          <w:numId w:val="11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bookmarkStart w:id="14" w:name="_Hlk73356838"/>
      <w:r w:rsidRPr="001A7582">
        <w:rPr>
          <w:rFonts w:ascii="Arial" w:hAnsi="Arial" w:cs="Arial"/>
          <w:color w:val="auto"/>
          <w:sz w:val="24"/>
          <w:szCs w:val="24"/>
        </w:rPr>
        <w:t xml:space="preserve">Rektor powołuje na czas </w:t>
      </w:r>
      <w:r w:rsidR="008924B2" w:rsidRPr="001A7582">
        <w:rPr>
          <w:rFonts w:ascii="Arial" w:hAnsi="Arial" w:cs="Arial"/>
          <w:color w:val="auto"/>
          <w:sz w:val="24"/>
          <w:szCs w:val="24"/>
        </w:rPr>
        <w:t xml:space="preserve">swojej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kadencji, jako organ </w:t>
      </w:r>
      <w:r w:rsidR="00F24F87" w:rsidRPr="001A7582">
        <w:rPr>
          <w:rFonts w:ascii="Arial" w:hAnsi="Arial" w:cs="Arial"/>
          <w:color w:val="auto"/>
          <w:sz w:val="24"/>
          <w:szCs w:val="24"/>
        </w:rPr>
        <w:t xml:space="preserve">doradczy i opiniodawczy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 xml:space="preserve">w dziedzinie BHP, </w:t>
      </w:r>
      <w:r w:rsidR="00AE5B67" w:rsidRPr="001A7582">
        <w:rPr>
          <w:rFonts w:ascii="Arial" w:hAnsi="Arial" w:cs="Arial"/>
          <w:color w:val="auto"/>
          <w:sz w:val="24"/>
          <w:szCs w:val="24"/>
        </w:rPr>
        <w:t xml:space="preserve">Komisję </w:t>
      </w:r>
      <w:r w:rsidR="000C4370" w:rsidRPr="001A7582">
        <w:rPr>
          <w:rFonts w:ascii="Arial" w:hAnsi="Arial" w:cs="Arial"/>
          <w:color w:val="auto"/>
          <w:sz w:val="24"/>
          <w:szCs w:val="24"/>
        </w:rPr>
        <w:t>ds. BHP</w:t>
      </w:r>
      <w:r w:rsidR="00987E78" w:rsidRPr="001A7582">
        <w:rPr>
          <w:rFonts w:ascii="Arial" w:hAnsi="Arial" w:cs="Arial"/>
          <w:color w:val="auto"/>
          <w:sz w:val="24"/>
          <w:szCs w:val="24"/>
        </w:rPr>
        <w:t xml:space="preserve">, w ramach której konsultuje z </w:t>
      </w:r>
      <w:r w:rsidRPr="001A7582">
        <w:rPr>
          <w:rFonts w:ascii="Arial" w:hAnsi="Arial" w:cs="Arial"/>
          <w:color w:val="auto"/>
          <w:sz w:val="24"/>
          <w:szCs w:val="24"/>
        </w:rPr>
        <w:t>pracownikami wszystkie działa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nia związane z bezpieczeństwem </w:t>
      </w:r>
      <w:r w:rsidRPr="001A7582">
        <w:rPr>
          <w:rFonts w:ascii="Arial" w:hAnsi="Arial" w:cs="Arial"/>
          <w:color w:val="auto"/>
          <w:sz w:val="24"/>
          <w:szCs w:val="24"/>
        </w:rPr>
        <w:t>i higieną pracy, w szczególności dotyczące:</w:t>
      </w:r>
    </w:p>
    <w:bookmarkEnd w:id="14"/>
    <w:p w14:paraId="36231D82" w14:textId="77777777" w:rsidR="009B67BE" w:rsidRPr="001A7582" w:rsidRDefault="009B67BE" w:rsidP="00D978B4">
      <w:pPr>
        <w:widowControl w:val="0"/>
        <w:numPr>
          <w:ilvl w:val="0"/>
          <w:numId w:val="13"/>
        </w:numP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zmian w organizacji pracy i wyposażeniu stanowisk pracy, wprowadzania nowych procesów technologicznych oraz substancji chemicznych i ich mieszanin, jeżeli mogą one stwarzać zagrożenie dl</w:t>
      </w:r>
      <w:r w:rsidR="00EF104B" w:rsidRPr="001A7582">
        <w:rPr>
          <w:rFonts w:ascii="Arial" w:eastAsia="Calibri" w:hAnsi="Arial" w:cs="Arial"/>
          <w:color w:val="auto"/>
          <w:sz w:val="24"/>
          <w:szCs w:val="24"/>
        </w:rPr>
        <w:t xml:space="preserve">a zdrowia lub życia </w:t>
      </w:r>
      <w:r w:rsidR="00EF104B" w:rsidRPr="001A7582">
        <w:rPr>
          <w:rFonts w:ascii="Arial" w:eastAsia="Calibri" w:hAnsi="Arial" w:cs="Arial"/>
          <w:color w:val="auto"/>
          <w:sz w:val="24"/>
          <w:szCs w:val="24"/>
        </w:rPr>
        <w:lastRenderedPageBreak/>
        <w:t>pracowników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; </w:t>
      </w:r>
    </w:p>
    <w:p w14:paraId="7C2FD8BE" w14:textId="77777777" w:rsidR="009B67BE" w:rsidRPr="001A7582" w:rsidRDefault="009B67BE" w:rsidP="00D978B4">
      <w:pPr>
        <w:widowControl w:val="0"/>
        <w:numPr>
          <w:ilvl w:val="0"/>
          <w:numId w:val="13"/>
        </w:numP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oceny ryzyka zawodowego występującego przy wykonywaniu określonych prac oraz informowania pracowników o tym ryzyku; </w:t>
      </w:r>
    </w:p>
    <w:p w14:paraId="0404D2E9" w14:textId="4330C925" w:rsidR="00CD7B71" w:rsidRPr="001A7582" w:rsidRDefault="009B67BE" w:rsidP="00D978B4">
      <w:pPr>
        <w:widowControl w:val="0"/>
        <w:numPr>
          <w:ilvl w:val="0"/>
          <w:numId w:val="13"/>
        </w:numP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tworzenia służby BHP lub powierzania wykonywania zadań tej służby innym osobom oraz wyznaczania pracowników do udzielania pierwszej pomocy, </w:t>
      </w:r>
      <w:r w:rsidR="00CE3836" w:rsidRPr="001A7582">
        <w:rPr>
          <w:rFonts w:ascii="Arial" w:eastAsia="Calibri" w:hAnsi="Arial" w:cs="Arial"/>
          <w:color w:val="auto"/>
          <w:sz w:val="24"/>
          <w:szCs w:val="24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</w:rPr>
        <w:t>a także wykonywania działań w zakresie zwalczania pożarów i ewakuacji pracowników;</w:t>
      </w:r>
    </w:p>
    <w:p w14:paraId="1C841710" w14:textId="41A162A3" w:rsidR="009B67BE" w:rsidRPr="001A7582" w:rsidRDefault="009B67BE" w:rsidP="00D978B4">
      <w:pPr>
        <w:widowControl w:val="0"/>
        <w:numPr>
          <w:ilvl w:val="0"/>
          <w:numId w:val="13"/>
        </w:numP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przydzielania pracownikom środków ochrony indywidualnej oraz odzieży </w:t>
      </w:r>
      <w:r w:rsidR="00CE3836" w:rsidRPr="001A7582">
        <w:rPr>
          <w:rFonts w:ascii="Arial" w:eastAsia="Calibri" w:hAnsi="Arial" w:cs="Arial"/>
          <w:color w:val="auto"/>
          <w:sz w:val="24"/>
          <w:szCs w:val="24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</w:rPr>
        <w:t>i obuwia roboczego;</w:t>
      </w:r>
    </w:p>
    <w:p w14:paraId="6EBA631F" w14:textId="10B1FAD9" w:rsidR="00F74310" w:rsidRPr="001A7582" w:rsidRDefault="009B67BE" w:rsidP="00D978B4">
      <w:pPr>
        <w:widowControl w:val="0"/>
        <w:numPr>
          <w:ilvl w:val="0"/>
          <w:numId w:val="13"/>
        </w:numP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szkolenia pracowników w dziedzinie b</w:t>
      </w:r>
      <w:r w:rsidR="00987E78" w:rsidRPr="001A7582">
        <w:rPr>
          <w:rFonts w:ascii="Arial" w:eastAsia="Calibri" w:hAnsi="Arial" w:cs="Arial"/>
          <w:color w:val="auto"/>
          <w:sz w:val="24"/>
          <w:szCs w:val="24"/>
        </w:rPr>
        <w:t>ezpieczeństwa i higieny pracy.</w:t>
      </w:r>
    </w:p>
    <w:p w14:paraId="400C2045" w14:textId="5492E08F" w:rsidR="009B67BE" w:rsidRPr="001A7582" w:rsidRDefault="009B67BE" w:rsidP="00D978B4">
      <w:pPr>
        <w:pStyle w:val="Akapitzlist"/>
        <w:widowControl w:val="0"/>
        <w:numPr>
          <w:ilvl w:val="0"/>
          <w:numId w:val="110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Zadaniem </w:t>
      </w:r>
      <w:r w:rsidR="00841028" w:rsidRPr="001A7582">
        <w:rPr>
          <w:rFonts w:ascii="Arial" w:hAnsi="Arial" w:cs="Arial"/>
          <w:color w:val="auto"/>
          <w:sz w:val="24"/>
          <w:szCs w:val="24"/>
        </w:rPr>
        <w:t>K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omisji </w:t>
      </w:r>
      <w:r w:rsidR="00841028" w:rsidRPr="001A7582">
        <w:rPr>
          <w:rFonts w:ascii="Arial" w:hAnsi="Arial" w:cs="Arial"/>
          <w:color w:val="auto"/>
          <w:sz w:val="24"/>
          <w:szCs w:val="24"/>
        </w:rPr>
        <w:t xml:space="preserve">ds. </w:t>
      </w:r>
      <w:r w:rsidRPr="001A7582">
        <w:rPr>
          <w:rFonts w:ascii="Arial" w:hAnsi="Arial" w:cs="Arial"/>
          <w:color w:val="auto"/>
          <w:sz w:val="24"/>
          <w:szCs w:val="24"/>
        </w:rPr>
        <w:t>BHP jest dokonywanie przeglądu warunków pracy, okresowej oceny stanu bezpieczeństwa i higieny pracy, opiniowanie podejmowanych przez pracodawcę środków zapobiegających wypadkom przy pracy i chorobom zawodowym, formułowanie wniosków dotyczących poprawy warunków pracy oraz współdziałanie z pracodawcą w realizacji jego obowiązków w zakresie bezpieczeństwa i higieny pracy. Członkowie komisji mogą także przedstawiać pracodawcy wnioski w sprawie eliminacji lub ograniczenia zagrożeń zawodowych.</w:t>
      </w:r>
    </w:p>
    <w:p w14:paraId="2C3EC897" w14:textId="6C11456C" w:rsidR="009B67BE" w:rsidRPr="001A7582" w:rsidRDefault="009B67BE" w:rsidP="00D978B4">
      <w:pPr>
        <w:pStyle w:val="Akapitzlist"/>
        <w:widowControl w:val="0"/>
        <w:numPr>
          <w:ilvl w:val="0"/>
          <w:numId w:val="110"/>
        </w:numP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Posiedzenia </w:t>
      </w:r>
      <w:r w:rsidR="00841028" w:rsidRPr="001A7582">
        <w:rPr>
          <w:rFonts w:ascii="Arial" w:eastAsia="Calibri" w:hAnsi="Arial" w:cs="Arial"/>
          <w:color w:val="auto"/>
          <w:sz w:val="24"/>
          <w:szCs w:val="24"/>
        </w:rPr>
        <w:t>K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omisji </w:t>
      </w:r>
      <w:r w:rsidR="00841028" w:rsidRPr="001A7582">
        <w:rPr>
          <w:rFonts w:ascii="Arial" w:eastAsia="Calibri" w:hAnsi="Arial" w:cs="Arial"/>
          <w:color w:val="auto"/>
          <w:sz w:val="24"/>
          <w:szCs w:val="24"/>
        </w:rPr>
        <w:t xml:space="preserve">ds. 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>BHP</w:t>
      </w:r>
      <w:r w:rsidR="00D31FA5" w:rsidRPr="001A7582">
        <w:rPr>
          <w:rFonts w:ascii="Arial" w:eastAsia="Calibri" w:hAnsi="Arial" w:cs="Arial"/>
          <w:color w:val="auto"/>
          <w:sz w:val="24"/>
          <w:szCs w:val="24"/>
        </w:rPr>
        <w:t xml:space="preserve"> odbywają się w godzinach pracy</w:t>
      </w:r>
      <w:r w:rsidRPr="001A7582">
        <w:rPr>
          <w:rFonts w:ascii="Arial" w:eastAsia="Calibri" w:hAnsi="Arial" w:cs="Arial"/>
          <w:color w:val="auto"/>
          <w:sz w:val="24"/>
          <w:szCs w:val="24"/>
        </w:rPr>
        <w:t xml:space="preserve"> nie rzadziej niż raz na kwartał. </w:t>
      </w:r>
    </w:p>
    <w:p w14:paraId="7FA2144E" w14:textId="6751EB04" w:rsidR="009B67BE" w:rsidRPr="001A7582" w:rsidRDefault="009B67BE" w:rsidP="00D978B4">
      <w:pPr>
        <w:widowControl w:val="0"/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</w:t>
      </w:r>
      <w:r w:rsidR="00685339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A334F" w:rsidRPr="001A7582">
        <w:rPr>
          <w:rFonts w:ascii="Arial" w:hAnsi="Arial" w:cs="Arial"/>
          <w:b/>
          <w:color w:val="auto"/>
          <w:sz w:val="24"/>
          <w:szCs w:val="24"/>
        </w:rPr>
        <w:t>2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3</w:t>
      </w:r>
    </w:p>
    <w:p w14:paraId="07F1F12C" w14:textId="624C9A53" w:rsidR="009B67BE" w:rsidRPr="001A7582" w:rsidRDefault="009B67BE" w:rsidP="00D978B4">
      <w:pPr>
        <w:pStyle w:val="Akapitzlist"/>
        <w:numPr>
          <w:ilvl w:val="0"/>
          <w:numId w:val="111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bookmarkStart w:id="15" w:name="_Hlk73357021"/>
      <w:r w:rsidRPr="001A7582">
        <w:rPr>
          <w:rFonts w:ascii="Arial" w:hAnsi="Arial" w:cs="Arial"/>
          <w:color w:val="auto"/>
          <w:sz w:val="24"/>
          <w:szCs w:val="24"/>
        </w:rPr>
        <w:t xml:space="preserve">Rektor zapewnia w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ochronę przeciwpożarową. Zadania ochrony przeciwpożarowej realizuje</w:t>
      </w:r>
      <w:r w:rsidR="00F24F87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Dział Bezpieczeństwa Pracy</w:t>
      </w:r>
      <w:r w:rsidR="00D52905" w:rsidRPr="001A7582">
        <w:rPr>
          <w:rFonts w:ascii="Arial" w:hAnsi="Arial" w:cs="Arial"/>
          <w:color w:val="auto"/>
          <w:sz w:val="24"/>
          <w:szCs w:val="24"/>
        </w:rPr>
        <w:t xml:space="preserve"> oraz inne osoby</w:t>
      </w:r>
      <w:r w:rsidR="0006150C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="0006150C" w:rsidRPr="001A7582">
        <w:rPr>
          <w:rFonts w:ascii="Arial" w:hAnsi="Arial" w:cs="Arial"/>
          <w:color w:val="auto"/>
          <w:sz w:val="24"/>
          <w:szCs w:val="24"/>
        </w:rPr>
        <w:t xml:space="preserve">w zakresie wynikającym z aktualnie obowiązujących zarządzeń rektora. </w:t>
      </w:r>
    </w:p>
    <w:bookmarkEnd w:id="15"/>
    <w:p w14:paraId="67BDC9C6" w14:textId="56A310FC" w:rsidR="009B67BE" w:rsidRPr="001A7582" w:rsidRDefault="009B67BE" w:rsidP="00D978B4">
      <w:pPr>
        <w:pStyle w:val="Akapitzlist"/>
        <w:numPr>
          <w:ilvl w:val="0"/>
          <w:numId w:val="111"/>
        </w:numPr>
        <w:tabs>
          <w:tab w:val="decimal" w:pos="720"/>
        </w:tabs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Każda osoba, która zauważyła jak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iekolwiek zjawisko świadczące </w:t>
      </w:r>
      <w:r w:rsidRPr="001A7582">
        <w:rPr>
          <w:rFonts w:ascii="Arial" w:hAnsi="Arial" w:cs="Arial"/>
          <w:color w:val="auto"/>
          <w:sz w:val="24"/>
          <w:szCs w:val="24"/>
        </w:rPr>
        <w:t>o możliwości powstania pożaru (dym, płomi</w:t>
      </w:r>
      <w:r w:rsidR="00C5521E" w:rsidRPr="001A7582">
        <w:rPr>
          <w:rFonts w:ascii="Arial" w:hAnsi="Arial" w:cs="Arial"/>
          <w:color w:val="auto"/>
          <w:sz w:val="24"/>
          <w:szCs w:val="24"/>
        </w:rPr>
        <w:t>enie, swąd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itp.)</w:t>
      </w:r>
      <w:r w:rsidR="00AE5B67" w:rsidRPr="001A7582">
        <w:rPr>
          <w:rFonts w:ascii="Arial" w:hAnsi="Arial" w:cs="Arial"/>
          <w:color w:val="auto"/>
          <w:sz w:val="24"/>
          <w:szCs w:val="24"/>
        </w:rPr>
        <w:t>,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jest zobowiązana: </w:t>
      </w:r>
    </w:p>
    <w:p w14:paraId="76F291E2" w14:textId="77777777" w:rsidR="009B67BE" w:rsidRPr="001A7582" w:rsidRDefault="009B67BE" w:rsidP="00D978B4">
      <w:pPr>
        <w:numPr>
          <w:ilvl w:val="0"/>
          <w:numId w:val="14"/>
        </w:numPr>
        <w:tabs>
          <w:tab w:val="decimal" w:pos="851"/>
        </w:tabs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natychmiast zaalarmować pracowników i inne osoby przebywające w pobliżu miejsca pożaru o wystąpieniu zagrożenia;</w:t>
      </w:r>
    </w:p>
    <w:p w14:paraId="52D38CF4" w14:textId="77777777" w:rsidR="009B67BE" w:rsidRPr="001A7582" w:rsidRDefault="009B67BE" w:rsidP="00D978B4">
      <w:pPr>
        <w:numPr>
          <w:ilvl w:val="0"/>
          <w:numId w:val="14"/>
        </w:numPr>
        <w:tabs>
          <w:tab w:val="decimal" w:pos="851"/>
        </w:tabs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</w:rPr>
      </w:pPr>
      <w:r w:rsidRPr="001A7582">
        <w:rPr>
          <w:rFonts w:ascii="Arial" w:eastAsia="Calibri" w:hAnsi="Arial" w:cs="Arial"/>
          <w:color w:val="auto"/>
          <w:sz w:val="24"/>
          <w:szCs w:val="24"/>
        </w:rPr>
        <w:t>w przypadkach koniecznych powiadomić Państwową Straż Pożarną.</w:t>
      </w:r>
    </w:p>
    <w:p w14:paraId="18D33E3E" w14:textId="77777777" w:rsidR="009B67BE" w:rsidRPr="001A7582" w:rsidRDefault="009B67BE" w:rsidP="00D978B4">
      <w:pPr>
        <w:pStyle w:val="Akapitzlist"/>
        <w:numPr>
          <w:ilvl w:val="0"/>
          <w:numId w:val="111"/>
        </w:numPr>
        <w:tabs>
          <w:tab w:val="decimal" w:pos="864"/>
        </w:tabs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Jeżeli znane jest źródło ognia i posiada ono stosunkowo niewielkie rozmiary, niezwłocznie po zakończeniu czynności alarmowych należy przystąpić do próby gaszenia pożaru przy pomocy podręcznego sprzętu gaśniczego.</w:t>
      </w:r>
    </w:p>
    <w:p w14:paraId="7B077C94" w14:textId="16354FB4" w:rsidR="009B67BE" w:rsidRPr="001A7582" w:rsidRDefault="003C2251" w:rsidP="00D978B4">
      <w:pPr>
        <w:pStyle w:val="Akapitzlist"/>
        <w:numPr>
          <w:ilvl w:val="0"/>
          <w:numId w:val="111"/>
        </w:numPr>
        <w:tabs>
          <w:tab w:val="decimal" w:pos="864"/>
        </w:tabs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O </w:t>
      </w:r>
      <w:r w:rsidR="009B67BE" w:rsidRPr="001A7582">
        <w:rPr>
          <w:rFonts w:ascii="Arial" w:hAnsi="Arial" w:cs="Arial"/>
          <w:color w:val="auto"/>
          <w:sz w:val="24"/>
          <w:szCs w:val="24"/>
        </w:rPr>
        <w:t>wszelkich zauważonych zagrożeniach pożarowych pracownik winien zawiadomić Dział Bezpieczeństwa Pracy.</w:t>
      </w:r>
    </w:p>
    <w:p w14:paraId="69433279" w14:textId="2408B11A" w:rsidR="009B67BE" w:rsidRPr="001A7582" w:rsidRDefault="009B67BE" w:rsidP="00D978B4">
      <w:pPr>
        <w:pStyle w:val="Akapitzlist"/>
        <w:numPr>
          <w:ilvl w:val="0"/>
          <w:numId w:val="111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Ochronę przeciwpożarową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zapewnia </w:t>
      </w:r>
      <w:r w:rsidR="00F01EB5" w:rsidRPr="001A7582">
        <w:rPr>
          <w:rFonts w:ascii="Arial" w:hAnsi="Arial" w:cs="Arial"/>
          <w:color w:val="auto"/>
          <w:sz w:val="24"/>
          <w:szCs w:val="24"/>
        </w:rPr>
        <w:t>p</w:t>
      </w:r>
      <w:r w:rsidR="00BB7FAE" w:rsidRPr="001A7582">
        <w:rPr>
          <w:rFonts w:ascii="Arial" w:hAnsi="Arial" w:cs="Arial"/>
          <w:color w:val="auto"/>
          <w:sz w:val="24"/>
          <w:szCs w:val="24"/>
        </w:rPr>
        <w:t xml:space="preserve">racodawca </w:t>
      </w:r>
      <w:r w:rsidR="00E141CF" w:rsidRPr="001A7582">
        <w:rPr>
          <w:rFonts w:ascii="Arial" w:hAnsi="Arial" w:cs="Arial"/>
          <w:color w:val="auto"/>
          <w:sz w:val="24"/>
          <w:szCs w:val="24"/>
        </w:rPr>
        <w:t>poprzez</w:t>
      </w:r>
      <w:r w:rsidRPr="001A7582">
        <w:rPr>
          <w:rFonts w:ascii="Arial" w:hAnsi="Arial" w:cs="Arial"/>
          <w:color w:val="auto"/>
          <w:sz w:val="24"/>
          <w:szCs w:val="24"/>
        </w:rPr>
        <w:t>:</w:t>
      </w:r>
    </w:p>
    <w:p w14:paraId="51F43DC6" w14:textId="77777777" w:rsidR="009B67BE" w:rsidRPr="001A7582" w:rsidRDefault="009B67BE" w:rsidP="00D978B4">
      <w:pPr>
        <w:numPr>
          <w:ilvl w:val="0"/>
          <w:numId w:val="15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współpracę z właściwą terenowo jednostką </w:t>
      </w:r>
      <w:r w:rsidR="00C95F5F" w:rsidRPr="001A7582">
        <w:rPr>
          <w:rFonts w:ascii="Arial" w:hAnsi="Arial" w:cs="Arial"/>
          <w:color w:val="auto"/>
          <w:sz w:val="24"/>
          <w:szCs w:val="24"/>
        </w:rPr>
        <w:t xml:space="preserve">Państwowej </w:t>
      </w:r>
      <w:r w:rsidRPr="001A7582">
        <w:rPr>
          <w:rFonts w:ascii="Arial" w:hAnsi="Arial" w:cs="Arial"/>
          <w:color w:val="auto"/>
          <w:sz w:val="24"/>
          <w:szCs w:val="24"/>
        </w:rPr>
        <w:t>Straży Pożarnej;</w:t>
      </w:r>
    </w:p>
    <w:p w14:paraId="21F2AB66" w14:textId="77777777" w:rsidR="009B67BE" w:rsidRPr="001A7582" w:rsidRDefault="009B67BE" w:rsidP="00D978B4">
      <w:pPr>
        <w:numPr>
          <w:ilvl w:val="0"/>
          <w:numId w:val="15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lastRenderedPageBreak/>
        <w:t>zapewnienie aktualnej dokumentacji bezpieczeństwa pożarowego dla budynków;</w:t>
      </w:r>
    </w:p>
    <w:p w14:paraId="75A6330E" w14:textId="77777777" w:rsidR="009B67BE" w:rsidRPr="001A7582" w:rsidRDefault="009B67BE" w:rsidP="00D978B4">
      <w:pPr>
        <w:numPr>
          <w:ilvl w:val="0"/>
          <w:numId w:val="15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planowanie działań na wypadek zagrożenia pożarowego;</w:t>
      </w:r>
    </w:p>
    <w:p w14:paraId="04019979" w14:textId="2FC93BD8" w:rsidR="009B67BE" w:rsidRPr="001A7582" w:rsidRDefault="009B67BE" w:rsidP="00D978B4">
      <w:pPr>
        <w:numPr>
          <w:ilvl w:val="0"/>
          <w:numId w:val="15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wyznaczenie osób odpowiedzialny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ch za przeciwdziałanie pożarom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i ewakuację;</w:t>
      </w:r>
    </w:p>
    <w:p w14:paraId="4C697453" w14:textId="77777777" w:rsidR="009B67BE" w:rsidRPr="001A7582" w:rsidRDefault="009B67BE" w:rsidP="00D978B4">
      <w:pPr>
        <w:numPr>
          <w:ilvl w:val="0"/>
          <w:numId w:val="15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odpowiednie rozwiązania architektoniczno-budowlane;</w:t>
      </w:r>
    </w:p>
    <w:p w14:paraId="04A064EE" w14:textId="77777777" w:rsidR="009B67BE" w:rsidRPr="001A7582" w:rsidRDefault="009B67BE" w:rsidP="00D978B4">
      <w:pPr>
        <w:numPr>
          <w:ilvl w:val="0"/>
          <w:numId w:val="15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zapewnienie wymaganych ilości sprzętu gaśniczego;</w:t>
      </w:r>
    </w:p>
    <w:p w14:paraId="184CAA99" w14:textId="126CD8B0" w:rsidR="009B67BE" w:rsidRPr="001A7582" w:rsidRDefault="009B67BE" w:rsidP="00D978B4">
      <w:pPr>
        <w:numPr>
          <w:ilvl w:val="0"/>
          <w:numId w:val="15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właściwe oznakowanie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znakami bezpieczeństwa;</w:t>
      </w:r>
    </w:p>
    <w:p w14:paraId="50396288" w14:textId="77777777" w:rsidR="009B67BE" w:rsidRPr="001A7582" w:rsidRDefault="009B67BE" w:rsidP="00D978B4">
      <w:pPr>
        <w:numPr>
          <w:ilvl w:val="0"/>
          <w:numId w:val="15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nadzór nad utrzymaniem, konserwacją i wymianą sprzętu przeciwpożarowego;</w:t>
      </w:r>
    </w:p>
    <w:p w14:paraId="4485E907" w14:textId="77777777" w:rsidR="007F084B" w:rsidRPr="001A7582" w:rsidRDefault="009B67BE" w:rsidP="00D978B4">
      <w:pPr>
        <w:numPr>
          <w:ilvl w:val="0"/>
          <w:numId w:val="15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systematyczne szkolenie pracowników;</w:t>
      </w:r>
    </w:p>
    <w:p w14:paraId="6049816A" w14:textId="56099134" w:rsidR="007F084B" w:rsidRPr="001A7582" w:rsidRDefault="009B67BE" w:rsidP="00D978B4">
      <w:pPr>
        <w:numPr>
          <w:ilvl w:val="0"/>
          <w:numId w:val="15"/>
        </w:numPr>
        <w:suppressAutoHyphens/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ćwiczenia sprawdzające przygotowanie sprzętu </w:t>
      </w:r>
      <w:r w:rsidR="007F084B" w:rsidRPr="001A7582">
        <w:rPr>
          <w:rFonts w:ascii="Arial" w:hAnsi="Arial" w:cs="Arial"/>
          <w:color w:val="auto"/>
          <w:sz w:val="24"/>
          <w:szCs w:val="24"/>
        </w:rPr>
        <w:t xml:space="preserve">i osób do działania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="007F084B" w:rsidRPr="001A7582">
        <w:rPr>
          <w:rFonts w:ascii="Arial" w:hAnsi="Arial" w:cs="Arial"/>
          <w:color w:val="auto"/>
          <w:sz w:val="24"/>
          <w:szCs w:val="24"/>
        </w:rPr>
        <w:t xml:space="preserve">w warunkach </w:t>
      </w:r>
      <w:r w:rsidRPr="001A7582">
        <w:rPr>
          <w:rFonts w:ascii="Arial" w:hAnsi="Arial" w:cs="Arial"/>
          <w:color w:val="auto"/>
          <w:sz w:val="24"/>
          <w:szCs w:val="24"/>
        </w:rPr>
        <w:t>zagrożenia;</w:t>
      </w:r>
    </w:p>
    <w:p w14:paraId="67A2E3DB" w14:textId="334FF075" w:rsidR="00405B82" w:rsidRPr="001A7582" w:rsidRDefault="009B67BE" w:rsidP="00D978B4">
      <w:pPr>
        <w:numPr>
          <w:ilvl w:val="0"/>
          <w:numId w:val="15"/>
        </w:numPr>
        <w:suppressAutoHyphens/>
        <w:spacing w:after="100" w:afterAutospacing="1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kształtowanie właściwych postaw i reakcji na potencjalne zagrożenia.</w:t>
      </w:r>
    </w:p>
    <w:p w14:paraId="5903535C" w14:textId="74BE6A51" w:rsidR="009B67BE" w:rsidRPr="001A7582" w:rsidRDefault="007856A7" w:rsidP="00D978B4">
      <w:pPr>
        <w:pStyle w:val="Nagwek3"/>
        <w:suppressAutoHyphens/>
        <w:spacing w:before="0" w:after="120" w:line="360" w:lineRule="auto"/>
        <w:ind w:left="142" w:firstLine="0"/>
        <w:rPr>
          <w:rFonts w:ascii="Arial" w:hAnsi="Arial" w:cs="Arial"/>
          <w:sz w:val="24"/>
          <w:bdr w:val="none" w:sz="0" w:space="0" w:color="auto"/>
          <w:lang w:eastAsia="hi-IN" w:bidi="hi-IN"/>
        </w:rPr>
      </w:pPr>
      <w:bookmarkStart w:id="16" w:name="_Toc114655930"/>
      <w:r w:rsidRPr="001A7582">
        <w:rPr>
          <w:rFonts w:ascii="Arial" w:hAnsi="Arial" w:cs="Arial"/>
          <w:sz w:val="24"/>
          <w:bdr w:val="none" w:sz="0" w:space="0" w:color="auto"/>
          <w:lang w:eastAsia="hi-IN" w:bidi="hi-IN"/>
        </w:rPr>
        <w:t>V.</w:t>
      </w:r>
      <w:r w:rsidR="00D11658" w:rsidRPr="001A7582">
        <w:rPr>
          <w:rFonts w:ascii="Arial" w:hAnsi="Arial" w:cs="Arial"/>
          <w:sz w:val="24"/>
          <w:bdr w:val="none" w:sz="0" w:space="0" w:color="auto"/>
          <w:lang w:eastAsia="hi-IN" w:bidi="hi-IN"/>
        </w:rPr>
        <w:tab/>
      </w:r>
      <w:r w:rsidRPr="001A7582">
        <w:rPr>
          <w:rFonts w:ascii="Arial" w:hAnsi="Arial" w:cs="Arial"/>
          <w:sz w:val="24"/>
          <w:bdr w:val="none" w:sz="0" w:space="0" w:color="auto"/>
          <w:lang w:eastAsia="hi-IN" w:bidi="hi-IN"/>
        </w:rPr>
        <w:t>OCHRONA PRACY KOBIET I MŁODOCIANYCH</w:t>
      </w:r>
      <w:bookmarkEnd w:id="16"/>
    </w:p>
    <w:p w14:paraId="6FA1D98B" w14:textId="606982ED" w:rsidR="009B67BE" w:rsidRPr="001A7582" w:rsidRDefault="009B67BE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</w:t>
      </w:r>
      <w:r w:rsidR="00685339" w:rsidRPr="001A7582">
        <w:rPr>
          <w:rFonts w:ascii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4A334F" w:rsidRPr="001A7582">
        <w:rPr>
          <w:rFonts w:ascii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2</w:t>
      </w:r>
      <w:r w:rsidR="005C4FE3" w:rsidRPr="001A7582">
        <w:rPr>
          <w:rFonts w:ascii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4</w:t>
      </w:r>
    </w:p>
    <w:p w14:paraId="30FBE14E" w14:textId="775C3E55" w:rsidR="00BC68C5" w:rsidRPr="001A7582" w:rsidRDefault="00BC68C5" w:rsidP="00D978B4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Pracodawca jest zobowiązany zapewnić ustawową ochronę kobietom w ciąży.</w:t>
      </w:r>
    </w:p>
    <w:p w14:paraId="28D040AF" w14:textId="5BCE124C" w:rsidR="00BC68C5" w:rsidRPr="001A7582" w:rsidRDefault="00BC68C5" w:rsidP="00D978B4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Stan ciąży powinien być stwierdzony zaświadczeniem lekarskim.</w:t>
      </w:r>
    </w:p>
    <w:p w14:paraId="136D39E0" w14:textId="54684587" w:rsidR="00491EB3" w:rsidRPr="001A7582" w:rsidRDefault="009B67BE" w:rsidP="00D978B4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Nie wolno zatrudniać kobiet przy pracach szczególnie uciążliwych lub szkodliwych dla zdrowia.</w:t>
      </w:r>
    </w:p>
    <w:p w14:paraId="0E5C5626" w14:textId="5C3FCC53" w:rsidR="008943F0" w:rsidRPr="001A7582" w:rsidRDefault="008943F0" w:rsidP="00D978B4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bookmarkStart w:id="17" w:name="_Hlk73357362"/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Wykaz prac uciążliwych, niebezpiecznych lub </w:t>
      </w:r>
      <w:r w:rsidR="000D287C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szkodliwych dla zdrowia kobiet </w:t>
      </w:r>
      <w:r w:rsidR="00CE3836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ciąży </w:t>
      </w:r>
      <w:r w:rsidR="00E055E3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lub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kobiet karmiących dziecko piersią</w:t>
      </w:r>
      <w:r w:rsidR="000C4370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,</w:t>
      </w:r>
      <w:r w:rsidR="00D9704B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wedł</w:t>
      </w:r>
      <w:r w:rsidR="00FD5ECC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ug </w:t>
      </w:r>
      <w:r w:rsidR="00793C41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</w:t>
      </w:r>
      <w:r w:rsidR="000C4370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ałącznika do Rozporządzenia Rady Ministrów z dnia 3 kwietnia 2017 r. w sprawie wykazu prac uciążliwych, niebezpiecznych lub szkodliwych dla zdrowia kobiet w ciąży i kobiet karmiących dziecko piersią</w:t>
      </w:r>
      <w:r w:rsidR="00BC68C5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(Dz.</w:t>
      </w:r>
      <w:r w:rsidR="0020030C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U. z 2017 r. poz. 796) stanowi Załącznik</w:t>
      </w:r>
      <w:r w:rsidR="009B5987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nr 7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.</w:t>
      </w:r>
    </w:p>
    <w:p w14:paraId="3263D774" w14:textId="1CDE8724" w:rsidR="009B67BE" w:rsidRPr="001A7582" w:rsidRDefault="009B67BE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bookmarkStart w:id="18" w:name="_Hlk70323329"/>
      <w:bookmarkEnd w:id="17"/>
      <w:r w:rsidRPr="001A7582">
        <w:rPr>
          <w:rFonts w:ascii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</w:t>
      </w:r>
      <w:bookmarkEnd w:id="18"/>
      <w:r w:rsidR="00685339" w:rsidRPr="001A7582">
        <w:rPr>
          <w:rFonts w:ascii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4A334F" w:rsidRPr="001A7582">
        <w:rPr>
          <w:rFonts w:ascii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2</w:t>
      </w:r>
      <w:r w:rsidR="005C4FE3" w:rsidRPr="001A7582">
        <w:rPr>
          <w:rFonts w:ascii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5</w:t>
      </w:r>
    </w:p>
    <w:p w14:paraId="3B4D5A5A" w14:textId="168E8158" w:rsidR="009B67BE" w:rsidRPr="001A7582" w:rsidRDefault="009B67BE" w:rsidP="00D978B4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Młodocianym w rozumieniu</w:t>
      </w:r>
      <w:r w:rsidR="00A05058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A05058" w:rsidRPr="001A7582">
        <w:rPr>
          <w:rFonts w:ascii="Arial" w:hAnsi="Arial" w:cs="Arial"/>
          <w:i/>
          <w:color w:val="auto"/>
          <w:kern w:val="1"/>
          <w:sz w:val="24"/>
          <w:szCs w:val="24"/>
          <w:bdr w:val="none" w:sz="0" w:space="0" w:color="auto"/>
          <w:lang w:eastAsia="hi-IN" w:bidi="hi-IN"/>
        </w:rPr>
        <w:t>K</w:t>
      </w:r>
      <w:r w:rsidRPr="001A7582">
        <w:rPr>
          <w:rFonts w:ascii="Arial" w:hAnsi="Arial" w:cs="Arial"/>
          <w:i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odeksu</w:t>
      </w:r>
      <w:r w:rsidR="00BC68C5" w:rsidRPr="001A7582">
        <w:rPr>
          <w:rFonts w:ascii="Arial" w:hAnsi="Arial" w:cs="Arial"/>
          <w:i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pracy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jest osoba, która ukończyła 15 lat, </w:t>
      </w:r>
      <w:r w:rsidR="00CE3836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a nie przekroczyła 18 lat.</w:t>
      </w:r>
    </w:p>
    <w:p w14:paraId="2190070A" w14:textId="77777777" w:rsidR="009B67BE" w:rsidRPr="001A7582" w:rsidRDefault="009B67BE" w:rsidP="00D978B4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Zabronione jest zatrudnianie osob</w:t>
      </w:r>
      <w:r w:rsidR="00287DD4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y, która nie ukończyła 15 lat, 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 zastrzeżeniem młodocianych, którzy: ukończyli co najmniej ośmioletnią szkołę podstawową oraz przedstawią świadectwo lekarskie stwierdzające, że praca danego rodzaju nie zagraża ich zdrowiu.</w:t>
      </w:r>
    </w:p>
    <w:p w14:paraId="2D6AC408" w14:textId="75D62165" w:rsidR="009B67BE" w:rsidRPr="001A7582" w:rsidRDefault="009B67BE" w:rsidP="00D978B4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Osoba, która ukończyła 18 lat w trakcie nauki w ośmioletniej szkole podstawowej może być zatrudniona na zasadach określonych dla młodocianych w roku kalendarzowym, w którym ukończyła tę szkołę.</w:t>
      </w:r>
    </w:p>
    <w:p w14:paraId="4067A637" w14:textId="7404C3BD" w:rsidR="00144004" w:rsidRPr="001A7582" w:rsidRDefault="009B67BE" w:rsidP="00D978B4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lastRenderedPageBreak/>
        <w:t xml:space="preserve">Pracodawca jest obowiązany zapewnić młodocianym pracownikom opiekę </w:t>
      </w:r>
      <w:r w:rsidR="00CE3836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i pomoc, niezbędną dla ich przystosowania się do właściwego wykonywania pracy.</w:t>
      </w:r>
    </w:p>
    <w:p w14:paraId="379D2A39" w14:textId="32CC03B9" w:rsidR="009B67BE" w:rsidRPr="001A7582" w:rsidRDefault="009B67BE" w:rsidP="00D978B4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Młodociany powin</w:t>
      </w:r>
      <w:r w:rsidR="00130DBA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ien być stopniowo wprowadzany w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realizację zadań, przewidzianych w ramach nauki zawodu, poczynając od obserwacji procesów pracy, poprzez wstępne ćwiczenia na stanowisk</w:t>
      </w:r>
      <w:r w:rsidR="00287DD4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ach szkoleniowych wyznaczonych 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programie nauczania.</w:t>
      </w:r>
    </w:p>
    <w:p w14:paraId="2369922B" w14:textId="391801A8" w:rsidR="009B67BE" w:rsidRPr="001A7582" w:rsidRDefault="009B67BE" w:rsidP="00D978B4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5" w:hanging="425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Pracownicy młodociani zatrudnieni w celu innym niż przygotowanie zawodowe mogą wykonywać prace pomocnicze polegające na segregowaniu dokumentów </w:t>
      </w:r>
      <w:r w:rsidR="00CE3836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teczkach i segregatorach (bez pracy na wysokości), przekazywaniu korespondencji pomięd</w:t>
      </w:r>
      <w:r w:rsidR="00BC3710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zy jednostkami organizacyjnymi </w:t>
      </w:r>
      <w:r w:rsidR="0013484D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, rejestrowaniu pism, roznoszeniu poczty, sprzątaniu powierzchni płaskich bez używania sprzętu mechanicznego.</w:t>
      </w:r>
    </w:p>
    <w:p w14:paraId="24193DB6" w14:textId="2BC5C110" w:rsidR="009B67BE" w:rsidRPr="001A7582" w:rsidRDefault="009B67BE" w:rsidP="00D978B4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5" w:hanging="425"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odniesieniu do młodocianych nie stosuje się systemów prac normowanych ani akordowych.</w:t>
      </w:r>
    </w:p>
    <w:p w14:paraId="77612A88" w14:textId="2CFDB935" w:rsidR="009B67BE" w:rsidRPr="001A7582" w:rsidRDefault="009B67BE" w:rsidP="00D978B4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5" w:hanging="425"/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Zabronione jest zatrudnianie młodocianych przy pracach wymienionych w wykazie prac wzbronionych młodoc</w:t>
      </w:r>
      <w:r w:rsidR="00FD5ECC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ianym, stanowiącym załącznik do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AE5B67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Obwieszczenia 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Prezesa Rady </w:t>
      </w:r>
      <w:r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>Ministrów z dnia 29 sierpnia 2016 roku w sprawie wykazu prac wzbronionych młodocianym i warunków ich zatrudniania przy niektórych z tych prac (Dz.</w:t>
      </w:r>
      <w:r w:rsidR="00852F22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>U. z 2016 r. poz. 1509</w:t>
      </w:r>
      <w:r w:rsidR="00852F22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 xml:space="preserve">, </w:t>
      </w:r>
      <w:r w:rsidR="0091422C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 xml:space="preserve">z </w:t>
      </w:r>
      <w:proofErr w:type="spellStart"/>
      <w:r w:rsidR="0091422C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>pó</w:t>
      </w:r>
      <w:r w:rsidR="00B05846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>ź</w:t>
      </w:r>
      <w:r w:rsidR="0091422C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>n</w:t>
      </w:r>
      <w:proofErr w:type="spellEnd"/>
      <w:r w:rsidR="0091422C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>. zm.</w:t>
      </w:r>
      <w:r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 xml:space="preserve">). </w:t>
      </w:r>
      <w:r w:rsidR="00ED0B22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 xml:space="preserve">Wykaz prac wzbronionych młodocianym stanowi </w:t>
      </w:r>
      <w:r w:rsidR="00335479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 xml:space="preserve">Załącznik nr </w:t>
      </w:r>
      <w:r w:rsidR="00A11AB9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>7</w:t>
      </w:r>
      <w:r w:rsidR="00A3272A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ED0B22" w:rsidRPr="001A7582">
        <w:rPr>
          <w:rFonts w:ascii="Arial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>do niniejszego Regulaminu.</w:t>
      </w:r>
    </w:p>
    <w:p w14:paraId="65A9A52E" w14:textId="4F72BF33" w:rsidR="009B67BE" w:rsidRPr="001A7582" w:rsidRDefault="00B05846" w:rsidP="00D978B4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5" w:hanging="425"/>
        <w:contextualSpacing/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Wykaz lekkich </w:t>
      </w:r>
      <w:r w:rsidR="009B67BE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 dozwolonych pracownikom młodocianym zatrudnionym w celu </w:t>
      </w:r>
      <w:r w:rsidR="009B67BE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>przygo</w:t>
      </w:r>
      <w:r w:rsidR="008270D3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>towania zawod</w:t>
      </w:r>
      <w:r w:rsidR="00D965E2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 xml:space="preserve">owego </w:t>
      </w:r>
      <w:r w:rsidR="00AE5B67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>przedstawiono</w:t>
      </w:r>
      <w:r w:rsidR="00D965E2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AE5B67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 xml:space="preserve">w </w:t>
      </w:r>
      <w:r w:rsidR="00D965E2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>Załącznik</w:t>
      </w:r>
      <w:r w:rsidR="00AE5B67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>u</w:t>
      </w:r>
      <w:r w:rsidR="00D965E2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 xml:space="preserve"> nr </w:t>
      </w:r>
      <w:r w:rsidR="00A11AB9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>8</w:t>
      </w:r>
      <w:r w:rsidR="009B67BE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 xml:space="preserve">. </w:t>
      </w:r>
    </w:p>
    <w:p w14:paraId="3E2D4799" w14:textId="690460B9" w:rsidR="00361C7C" w:rsidRPr="001A7582" w:rsidRDefault="009B67BE" w:rsidP="00D978B4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5" w:hanging="425"/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Wykaz lekkich prac dozwolonych </w:t>
      </w:r>
      <w:r w:rsidR="00F46395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pracownikom </w:t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młodocianym zatrudnionym </w:t>
      </w:r>
      <w:r w:rsidR="00CE3836"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innym celu niż przygotowanie zawodowe </w:t>
      </w:r>
      <w:r w:rsidR="00D965E2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>przedstawi</w:t>
      </w:r>
      <w:r w:rsidR="00AE5B67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>ono w</w:t>
      </w:r>
      <w:r w:rsidR="00D965E2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 xml:space="preserve"> Załącznik</w:t>
      </w:r>
      <w:r w:rsidR="00AE5B67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>u</w:t>
      </w:r>
      <w:r w:rsidR="00D965E2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 xml:space="preserve"> nr </w:t>
      </w:r>
      <w:r w:rsidR="00A11AB9"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>9</w:t>
      </w:r>
      <w:r w:rsidRPr="001A7582">
        <w:rPr>
          <w:rFonts w:ascii="Arial" w:hAnsi="Arial" w:cs="Arial"/>
          <w:color w:val="auto"/>
          <w:kern w:val="26"/>
          <w:sz w:val="24"/>
          <w:szCs w:val="24"/>
          <w:bdr w:val="none" w:sz="0" w:space="0" w:color="auto"/>
          <w:lang w:eastAsia="hi-IN" w:bidi="hi-IN"/>
        </w:rPr>
        <w:t xml:space="preserve">. </w:t>
      </w:r>
    </w:p>
    <w:p w14:paraId="0EFADE11" w14:textId="243F4EC4" w:rsidR="009B67BE" w:rsidRPr="001A7582" w:rsidRDefault="007856A7" w:rsidP="00D978B4">
      <w:pPr>
        <w:pStyle w:val="Nagwek3"/>
        <w:suppressAutoHyphens/>
        <w:spacing w:before="100" w:beforeAutospacing="1" w:after="0" w:line="360" w:lineRule="auto"/>
        <w:ind w:left="567" w:hanging="567"/>
        <w:rPr>
          <w:rFonts w:ascii="Arial" w:eastAsia="Arial" w:hAnsi="Arial" w:cs="Arial"/>
          <w:sz w:val="24"/>
          <w:bdr w:val="none" w:sz="0" w:space="0" w:color="auto"/>
          <w:lang w:eastAsia="hi-IN" w:bidi="hi-IN"/>
        </w:rPr>
      </w:pPr>
      <w:bookmarkStart w:id="19" w:name="_Toc114655931"/>
      <w:r w:rsidRPr="001A7582">
        <w:rPr>
          <w:rFonts w:ascii="Arial" w:eastAsia="Arial" w:hAnsi="Arial" w:cs="Arial"/>
          <w:sz w:val="24"/>
          <w:bdr w:val="none" w:sz="0" w:space="0" w:color="auto"/>
          <w:lang w:eastAsia="hi-IN" w:bidi="hi-IN"/>
        </w:rPr>
        <w:t>VI.</w:t>
      </w:r>
      <w:r w:rsidR="008B0D03" w:rsidRPr="001A7582">
        <w:rPr>
          <w:rFonts w:ascii="Arial" w:eastAsia="Arial" w:hAnsi="Arial" w:cs="Arial"/>
          <w:sz w:val="24"/>
          <w:bdr w:val="none" w:sz="0" w:space="0" w:color="auto"/>
          <w:lang w:eastAsia="hi-IN" w:bidi="hi-IN"/>
        </w:rPr>
        <w:tab/>
      </w:r>
      <w:r w:rsidRPr="001A7582">
        <w:rPr>
          <w:rFonts w:ascii="Arial" w:eastAsia="Arial" w:hAnsi="Arial" w:cs="Arial"/>
          <w:sz w:val="24"/>
          <w:bdr w:val="none" w:sz="0" w:space="0" w:color="auto"/>
          <w:lang w:eastAsia="hi-IN" w:bidi="hi-IN"/>
        </w:rPr>
        <w:t>NAGRODY I KARY</w:t>
      </w:r>
      <w:bookmarkEnd w:id="19"/>
    </w:p>
    <w:p w14:paraId="4925E1E8" w14:textId="7017EE94" w:rsidR="009B67BE" w:rsidRPr="001A7582" w:rsidRDefault="009B67BE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before="120" w:line="360" w:lineRule="auto"/>
        <w:ind w:left="0" w:firstLine="0"/>
        <w:jc w:val="center"/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</w:t>
      </w:r>
      <w:r w:rsidR="00685339"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4A334F"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2</w:t>
      </w:r>
      <w:r w:rsidR="005C4FE3"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6</w:t>
      </w:r>
    </w:p>
    <w:p w14:paraId="43581C21" w14:textId="67FF791D" w:rsidR="00491EB3" w:rsidRPr="001A7582" w:rsidRDefault="009B67BE" w:rsidP="00D978B4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Pracownikowi, który poprzez wzorow</w:t>
      </w:r>
      <w:r w:rsidR="00CD3079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e wypełnianie swoich obowiązków </w:t>
      </w:r>
      <w:r w:rsidR="00CE3836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="00CD3079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i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CD3079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przejawianie inicjatywy w pracy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przyczynia się w sposób szczególny do wykonywania zadań </w:t>
      </w:r>
      <w:r w:rsidR="0013484D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="00AE5B67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,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może być przyznana nagroda </w:t>
      </w:r>
      <w:r w:rsidR="008748CE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lub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wyróżnienie.</w:t>
      </w:r>
    </w:p>
    <w:p w14:paraId="4FFA7976" w14:textId="701B2B9A" w:rsidR="009B67BE" w:rsidRPr="001A7582" w:rsidRDefault="009B67BE" w:rsidP="00D978B4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Nagroda może być przyznana na uza</w:t>
      </w:r>
      <w:r w:rsidR="00287DD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sadniony wniosek przełożonego. 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Odpis zawiadomienia o przyznaniu nagrody lub wyróżnienia składa się do ak</w:t>
      </w:r>
      <w:r w:rsidR="006A069D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t osobowych. Nagrody przyznaje r</w:t>
      </w:r>
      <w:r w:rsidR="00CD3079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ektor zgodnie z </w:t>
      </w:r>
      <w:r w:rsidR="000B344A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wprowadzonymi</w:t>
      </w:r>
      <w:r w:rsidR="00722B11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w </w:t>
      </w:r>
      <w:r w:rsidR="0013484D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="00E46FBA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zasadami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122C52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uzgodnionymi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z</w:t>
      </w:r>
      <w:r w:rsidR="006D3559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e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związkami zawodowymi </w:t>
      </w:r>
      <w:r w:rsidR="00BB7FAE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działającymi w 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PCz.</w:t>
      </w:r>
    </w:p>
    <w:p w14:paraId="3376F322" w14:textId="4ED63A8E" w:rsidR="0051081B" w:rsidRPr="001A7582" w:rsidRDefault="002A7145" w:rsidP="00D978B4">
      <w:pPr>
        <w:pStyle w:val="Akapitzlist"/>
        <w:numPr>
          <w:ilvl w:val="0"/>
          <w:numId w:val="33"/>
        </w:numPr>
        <w:suppressAutoHyphens/>
        <w:spacing w:after="0"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Zasady przyznawania nagród rektora </w:t>
      </w:r>
      <w:r w:rsidR="00E46FBA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pracowników </w:t>
      </w:r>
      <w:r w:rsidR="0013484D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="00E46FBA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określone są</w:t>
      </w:r>
      <w:r w:rsidR="005E4978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CE3836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="005E4978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</w:t>
      </w:r>
      <w:r w:rsidR="00E46FBA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regulaminie wynagradzania.</w:t>
      </w:r>
    </w:p>
    <w:p w14:paraId="44A1234A" w14:textId="0B913E71" w:rsidR="00724D7D" w:rsidRPr="001A7582" w:rsidRDefault="00724D7D" w:rsidP="00D978B4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lastRenderedPageBreak/>
        <w:t xml:space="preserve">Nagrody i wyróżnienia mają charakter uznaniowy oraz motywacyjny </w:t>
      </w:r>
      <w:r w:rsidR="00CE3836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i przyznawane są w szczególności pracownikom, którzy:</w:t>
      </w:r>
    </w:p>
    <w:p w14:paraId="74D39DD4" w14:textId="5E153B42" w:rsidR="00724D7D" w:rsidRPr="001A7582" w:rsidRDefault="008D7784" w:rsidP="00D978B4">
      <w:pPr>
        <w:widowControl w:val="0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wykonują pracę zawodową ze szczególnym zaangażowaniem oraz </w:t>
      </w:r>
      <w:r w:rsidR="00CE3836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 szczególnie wysokiej jakości;</w:t>
      </w:r>
    </w:p>
    <w:p w14:paraId="755AC6F2" w14:textId="2D975F2B" w:rsidR="00724D7D" w:rsidRPr="001A7582" w:rsidRDefault="008D7784" w:rsidP="00D978B4">
      <w:pPr>
        <w:widowControl w:val="0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wykazują w pracy inicjatywę, znaczn</w:t>
      </w:r>
      <w:r w:rsidR="00D97B22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i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e wykraczając w realizacji przydzielonych zadań poza zakres zwykłych obowiązków służbowych;</w:t>
      </w:r>
    </w:p>
    <w:p w14:paraId="368F38B6" w14:textId="77777777" w:rsidR="00724D7D" w:rsidRPr="001A7582" w:rsidRDefault="008D7784" w:rsidP="00D978B4">
      <w:pPr>
        <w:widowControl w:val="0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występują z wnioskami usprawniającymi organizację pracy na własnym stanowisku oraz mającymi na celu efektywniejsze funkcjonowanie jednostki organizacyjnej;</w:t>
      </w:r>
    </w:p>
    <w:p w14:paraId="2F7F6F44" w14:textId="77777777" w:rsidR="00724D7D" w:rsidRPr="001A7582" w:rsidRDefault="008D7784" w:rsidP="00D978B4">
      <w:pPr>
        <w:widowControl w:val="0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dbają o własny rozwój zawodowy, podnosząc kwalifikacje oraz nabywając nowe, przydatne w pracy umiejętności, o ile wiążą się one z wykonywaną pracą na zajmowanym stanowisku i są istotne z powodu zaspokojenia potrzeb kadrowych Politechniki;</w:t>
      </w:r>
    </w:p>
    <w:p w14:paraId="46DC52AD" w14:textId="77777777" w:rsidR="00724D7D" w:rsidRPr="001A7582" w:rsidRDefault="008D7784" w:rsidP="00D978B4">
      <w:pPr>
        <w:widowControl w:val="0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chętnie podejmują się wykonywania nowych (dodatkowych) zleconych jednostce organizacyjnej zadań;</w:t>
      </w:r>
    </w:p>
    <w:p w14:paraId="0D5CA1EC" w14:textId="77777777" w:rsidR="009418AF" w:rsidRPr="001A7582" w:rsidRDefault="009418AF" w:rsidP="00D978B4">
      <w:pPr>
        <w:widowControl w:val="0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wykonują</w:t>
      </w:r>
      <w:r w:rsidR="008D778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zadania o szczególnie istotnym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znaczeniu</w:t>
      </w:r>
      <w:r w:rsidR="008D778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dla Politechniki albo jej jedn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ostek organizacyjnych;</w:t>
      </w:r>
      <w:r w:rsidR="008D778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</w:p>
    <w:p w14:paraId="2D507570" w14:textId="522A7BB4" w:rsidR="007B3C7F" w:rsidRPr="001A7582" w:rsidRDefault="008D7784" w:rsidP="00D978B4">
      <w:pPr>
        <w:widowControl w:val="0"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wykonują pracę </w:t>
      </w:r>
      <w:r w:rsidR="009418AF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na </w:t>
      </w:r>
      <w:r w:rsidR="0013484D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="009418AF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 dużym stopniu trudności i odpowiedzialności.</w:t>
      </w:r>
    </w:p>
    <w:p w14:paraId="20E739EB" w14:textId="77777777" w:rsidR="00724D7D" w:rsidRPr="001A7582" w:rsidRDefault="008D7784" w:rsidP="00D978B4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Nagrodę lub wyróżnienie może otrzymać pracownik, który pracuje w Politechnice co najmniej rok.</w:t>
      </w:r>
    </w:p>
    <w:p w14:paraId="61A59DAC" w14:textId="77777777" w:rsidR="008D7784" w:rsidRPr="001A7582" w:rsidRDefault="008D7784" w:rsidP="00D978B4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5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Nagrody i wyróżnienia nie może otrzymać pracownik ukarany w dany</w:t>
      </w:r>
      <w:r w:rsidR="003E72E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m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r</w:t>
      </w:r>
      <w:r w:rsidR="00CD220C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ku kalendarzowym karą porządkową.</w:t>
      </w:r>
    </w:p>
    <w:p w14:paraId="299EBD42" w14:textId="44397CC7" w:rsidR="004A334F" w:rsidRPr="001A7582" w:rsidRDefault="004A334F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0" w:firstLine="0"/>
        <w:jc w:val="center"/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 2</w:t>
      </w:r>
      <w:r w:rsidR="005C4FE3" w:rsidRPr="001A7582"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  <w:t>7</w:t>
      </w:r>
    </w:p>
    <w:p w14:paraId="49CF446C" w14:textId="63D97289" w:rsidR="004A334F" w:rsidRPr="001A7582" w:rsidRDefault="004A334F" w:rsidP="00D978B4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Za nieprzestrzeganie przez pracownika ustalonej organizacji i porządku </w:t>
      </w:r>
      <w:r w:rsidR="00CE3836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procesie pracy, przepisów bezpieczeństwa i higieny pracy</w:t>
      </w:r>
      <w:r w:rsidR="00287DD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, przepisów przeciwpożarowych, 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a także przyjętego sposobu potwierdzania</w:t>
      </w:r>
      <w:r w:rsidR="00287DD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przybycia </w:t>
      </w:r>
      <w:r w:rsidR="00CE3836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="00287DD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i obecności w pracy 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oraz usprawie</w:t>
      </w:r>
      <w:r w:rsidR="00F01EB5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dliwiania nieobecności w pracy p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racodawca może stosować:</w:t>
      </w:r>
    </w:p>
    <w:p w14:paraId="2F80CCF6" w14:textId="77777777" w:rsidR="004A334F" w:rsidRPr="001A7582" w:rsidRDefault="004A334F" w:rsidP="00D978B4">
      <w:pPr>
        <w:pStyle w:val="Akapitzlist"/>
        <w:widowControl w:val="0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karę upomnienia;</w:t>
      </w:r>
    </w:p>
    <w:p w14:paraId="5E9B354A" w14:textId="7039CE90" w:rsidR="00405B82" w:rsidRPr="001A7582" w:rsidRDefault="004A334F" w:rsidP="00D978B4">
      <w:pPr>
        <w:pStyle w:val="Akapitzlist"/>
        <w:widowControl w:val="0"/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karę nagany.</w:t>
      </w:r>
    </w:p>
    <w:p w14:paraId="6FFCB89C" w14:textId="67D1E11C" w:rsidR="004A334F" w:rsidRPr="001A7582" w:rsidRDefault="004A334F" w:rsidP="00D978B4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Za nieprzestrzeganie przez pracownika niebędącego nauczycielem akademickim przepisów bezpieczeństwa i higieny pracy lub przepisów przeciwpożarowych, opuszczenie pracy bez usprawiedliwienia, stawienie się do pracy w stanie nietrzeźwości lub spoż</w:t>
      </w:r>
      <w:r w:rsidR="00F01EB5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ywanie alkoholu w czasie pracy p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racodawca może również zastosować karę pieniężną. Kara pieniężna za jedno prze</w:t>
      </w:r>
      <w:r w:rsidR="00287DD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kroczenie, jak i za każdy dzień 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nieusprawiedliwionej nieobecności, nie może być wyższa od jednodniowego 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lastRenderedPageBreak/>
        <w:t xml:space="preserve">wynagrodzenia pracownika, a łącznie kary pieniężne nie mogą przewyższać dziesiątej części wynagrodzenia przypadającego pracownikowi do wypłaty, po dokonaniu potrąceń, o których mowa w </w:t>
      </w:r>
      <w:r w:rsidRPr="001A7582">
        <w:rPr>
          <w:rFonts w:ascii="Arial" w:eastAsia="Arial" w:hAnsi="Arial" w:cs="Arial"/>
          <w:i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Kodeksie </w:t>
      </w:r>
      <w:r w:rsidR="006F1A9F" w:rsidRPr="001A7582">
        <w:rPr>
          <w:rFonts w:ascii="Arial" w:eastAsia="Arial" w:hAnsi="Arial" w:cs="Arial"/>
          <w:i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</w:t>
      </w:r>
      <w:r w:rsidRPr="001A7582">
        <w:rPr>
          <w:rFonts w:ascii="Arial" w:eastAsia="Arial" w:hAnsi="Arial" w:cs="Arial"/>
          <w:i/>
          <w:color w:val="auto"/>
          <w:kern w:val="1"/>
          <w:sz w:val="24"/>
          <w:szCs w:val="24"/>
          <w:bdr w:val="none" w:sz="0" w:space="0" w:color="auto"/>
          <w:lang w:eastAsia="hi-IN" w:bidi="hi-IN"/>
        </w:rPr>
        <w:t>racy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.</w:t>
      </w:r>
    </w:p>
    <w:p w14:paraId="4D433008" w14:textId="280BD101" w:rsidR="004A334F" w:rsidRPr="001A7582" w:rsidRDefault="004A334F" w:rsidP="00D978B4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przypadku nauczyciela akademickiego można zastosować karę wynikającą </w:t>
      </w:r>
      <w:r w:rsidR="00CE3836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 art. 275 i 276 pkt 1 ustawy </w:t>
      </w:r>
      <w:r w:rsidRPr="001A7582">
        <w:rPr>
          <w:rFonts w:ascii="Arial" w:eastAsia="Arial" w:hAnsi="Arial" w:cs="Arial"/>
          <w:i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Prawo o szkolnictwie wyższym i nauce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.</w:t>
      </w:r>
    </w:p>
    <w:p w14:paraId="1788F4AF" w14:textId="3D1E3ADA" w:rsidR="00BC16D5" w:rsidRPr="001A7582" w:rsidRDefault="004A334F" w:rsidP="00D978B4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Wpływy z kar pieniężnych przeznacza się na poprawę warunków bezpieczeństwa i higieny pracy.</w:t>
      </w:r>
    </w:p>
    <w:p w14:paraId="1B47A586" w14:textId="7AA2F16C" w:rsidR="004A334F" w:rsidRPr="001A7582" w:rsidRDefault="004A334F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0" w:firstLine="0"/>
        <w:jc w:val="center"/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 2</w:t>
      </w:r>
      <w:r w:rsidR="005C4FE3" w:rsidRPr="001A7582"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  <w:t>8</w:t>
      </w:r>
    </w:p>
    <w:p w14:paraId="26A5C9F1" w14:textId="3180CC5B" w:rsidR="004A334F" w:rsidRPr="001A7582" w:rsidRDefault="004A334F" w:rsidP="00D978B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bookmarkStart w:id="20" w:name="_Hlk73357675"/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Kary, o których mowa </w:t>
      </w:r>
      <w:r w:rsidR="00717DE2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§ 2</w:t>
      </w:r>
      <w:r w:rsidR="00C331D1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7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, wymierza rektor</w:t>
      </w:r>
      <w:r w:rsidR="00F24F87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z własnej inicjatywy</w:t>
      </w:r>
      <w:r w:rsidR="00D52905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lub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na wniosek:</w:t>
      </w:r>
      <w:bookmarkEnd w:id="20"/>
    </w:p>
    <w:p w14:paraId="4140E83C" w14:textId="023633AF" w:rsidR="004A334F" w:rsidRPr="001A7582" w:rsidRDefault="001C2112" w:rsidP="00D978B4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dziekana - </w:t>
      </w:r>
      <w:r w:rsidR="00AE5B67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</w:t>
      </w:r>
      <w:r w:rsidR="004A334F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osób zatrudnionych na wydziałach;</w:t>
      </w:r>
    </w:p>
    <w:p w14:paraId="721A1CC9" w14:textId="0AA2B322" w:rsidR="004A334F" w:rsidRPr="001A7582" w:rsidRDefault="001C2112" w:rsidP="00D978B4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odpowiedniego prorektora - </w:t>
      </w:r>
      <w:r w:rsidR="00AE5B67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</w:t>
      </w:r>
      <w:r w:rsidR="004A334F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osób zatrudnionych </w:t>
      </w:r>
      <w:r w:rsidR="00D52905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pionie</w:t>
      </w:r>
      <w:r w:rsidR="004A334F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prorektora;</w:t>
      </w:r>
    </w:p>
    <w:p w14:paraId="6ECF46CC" w14:textId="76ABAAF1" w:rsidR="004A334F" w:rsidRPr="001A7582" w:rsidRDefault="001C2112" w:rsidP="00D978B4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kanclerza - </w:t>
      </w:r>
      <w:r w:rsidR="00AE5B67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</w:t>
      </w:r>
      <w:r w:rsidR="004A334F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osób zatrudnionych w pionie kanclerza.</w:t>
      </w:r>
    </w:p>
    <w:p w14:paraId="32C9CC46" w14:textId="68A90371" w:rsidR="00EE4800" w:rsidRPr="001A7582" w:rsidRDefault="00EE4800" w:rsidP="00D978B4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851" w:hanging="425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kierownika jednostki organizacyjnej - dla osób zatrudnionych w pionie rektora.</w:t>
      </w:r>
    </w:p>
    <w:p w14:paraId="20DC0303" w14:textId="47926389" w:rsidR="004A334F" w:rsidRPr="001A7582" w:rsidRDefault="004A334F" w:rsidP="00D978B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Kara nie może być zastosowana po upływie 2 tygodni od powzięcia wiadomości </w:t>
      </w:r>
      <w:r w:rsidR="00587B3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 naruszeniu obowiązku pracowniczego i po upływie 3 miesięcy od dopuszczenia się tego naruszenia.</w:t>
      </w:r>
    </w:p>
    <w:p w14:paraId="336C4A28" w14:textId="373BE45A" w:rsidR="004A334F" w:rsidRPr="001A7582" w:rsidRDefault="004A334F" w:rsidP="00D978B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bookmarkStart w:id="21" w:name="_Hlk73357529"/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Kara może być zastosowana tylko po uprzednim wysłuchaniu pracownika. </w:t>
      </w:r>
      <w:r w:rsidR="00AD5063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Pracownik może poprosić </w:t>
      </w:r>
      <w:r w:rsidR="000C4370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związki zawodowe </w:t>
      </w:r>
      <w:r w:rsidR="00AD5063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 ochronę jego indywidualnych interesów pracowniczych i udział w procesie wysłuchania przedstawiciela tej organizacji związkowej.</w:t>
      </w:r>
    </w:p>
    <w:bookmarkEnd w:id="21"/>
    <w:p w14:paraId="5C659F9F" w14:textId="685DE808" w:rsidR="004A334F" w:rsidRPr="001A7582" w:rsidRDefault="004A334F" w:rsidP="00D978B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Jeżeli z powodu nieobecności w pracy pracownik nie może być wysłuchany, bieg dwutygodniowego terminu, o którym mowa w ust. 2, nie rozpoczyna się, </w:t>
      </w:r>
      <w:r w:rsidR="00CE3836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a rozpoczęty ulega zawieszeniu do dnia stawienia się pracownika do pracy.</w:t>
      </w:r>
    </w:p>
    <w:p w14:paraId="77BFC908" w14:textId="65F1B6D5" w:rsidR="00D85D54" w:rsidRPr="001A7582" w:rsidRDefault="004A334F" w:rsidP="00D978B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 zastosowanej karze rektor zawiadamia pracownika na piśmie, wskazując rodzaj naruszenia obowiązków pracowniczych i datę dopuszczenia się przez pracownika tego naruszenia oraz informuje go o prawie zgłoszenia sprzeciwu i terminie jego wniesienia. Odpis zawiadomienia składa się do akt osobowych pracownika.</w:t>
      </w:r>
    </w:p>
    <w:p w14:paraId="48B28C31" w14:textId="1129F644" w:rsidR="007B3C7F" w:rsidRPr="001A7582" w:rsidRDefault="004A334F" w:rsidP="00D978B4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Przy stosowaniu kary bierze się pod uwagę w szczególności rodzaj naruszenia obowiązków pracowniczych, stopień winy pracownika i jego dotychczasowy stosunek do wykonywanych obowiązków.</w:t>
      </w:r>
    </w:p>
    <w:p w14:paraId="14A53F12" w14:textId="5621B281" w:rsidR="004A334F" w:rsidRPr="001A7582" w:rsidRDefault="004A334F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0" w:firstLine="0"/>
        <w:jc w:val="center"/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 2</w:t>
      </w:r>
      <w:r w:rsidR="005C4FE3" w:rsidRPr="001A7582"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  <w:t>9</w:t>
      </w:r>
    </w:p>
    <w:p w14:paraId="22715887" w14:textId="759B5E7C" w:rsidR="004A334F" w:rsidRPr="001A7582" w:rsidRDefault="004A334F" w:rsidP="00D978B4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Jeżeli zastosowanie kary nastąpiło z naruszeniem przepisów prawa, pracownik może w ciągu 7 dni od dnia zawiadomienia go o ukaraniu wnieść sprzeciw do rektora.</w:t>
      </w:r>
    </w:p>
    <w:p w14:paraId="715DF55A" w14:textId="0FB41841" w:rsidR="004A334F" w:rsidRPr="001A7582" w:rsidRDefault="004A334F" w:rsidP="00D978B4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 uwzględnieniu lub odrzuceniu sprzeciwu decyduje rektor po rozpatrzeniu stanowiska </w:t>
      </w:r>
      <w:r w:rsidR="000C4370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związków zawodowych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. Nieodrzucenie sprzeciwu w ciągu 14 dni od 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lastRenderedPageBreak/>
        <w:t>dnia jego wniesienia jest równoznaczne z uwzględnieniem sprzeciwu.</w:t>
      </w:r>
    </w:p>
    <w:p w14:paraId="035EF702" w14:textId="0175F555" w:rsidR="00405B82" w:rsidRPr="001A7582" w:rsidRDefault="004A334F" w:rsidP="00D978B4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Pracownik, który wniósł sprzeciw, może w ciągu 14 dni od dnia zawiadomienia </w:t>
      </w:r>
      <w:r w:rsidR="00587B3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 odrzuceniu tego sprzeciwu wystąpić do sądu pracy o uchylenie zastosowanej wobec niego kary.</w:t>
      </w:r>
    </w:p>
    <w:p w14:paraId="0C6FA2A8" w14:textId="77777777" w:rsidR="004A334F" w:rsidRPr="001A7582" w:rsidRDefault="004A334F" w:rsidP="00D978B4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razie uwzględnienia sprzeciwu wobec zastosowanej kary pieniężnej lub uchylenia tej kary przez sąd pracy, pracodawca jest obowiązany zwrócić pracownikowi równowartość kwoty tej kary.</w:t>
      </w:r>
    </w:p>
    <w:p w14:paraId="31BFAC59" w14:textId="055902B9" w:rsidR="004A334F" w:rsidRPr="001A7582" w:rsidRDefault="004A334F" w:rsidP="00D978B4">
      <w:pPr>
        <w:spacing w:line="360" w:lineRule="auto"/>
        <w:ind w:left="0" w:firstLine="0"/>
        <w:jc w:val="center"/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§ </w:t>
      </w:r>
      <w:r w:rsidR="005C4FE3" w:rsidRPr="001A7582">
        <w:rPr>
          <w:rFonts w:ascii="Arial" w:eastAsia="Arial" w:hAnsi="Arial" w:cs="Arial"/>
          <w:b/>
          <w:bCs/>
          <w:color w:val="auto"/>
          <w:kern w:val="1"/>
          <w:sz w:val="24"/>
          <w:szCs w:val="24"/>
          <w:bdr w:val="none" w:sz="0" w:space="0" w:color="auto"/>
          <w:lang w:eastAsia="hi-IN" w:bidi="hi-IN"/>
        </w:rPr>
        <w:t>30</w:t>
      </w:r>
    </w:p>
    <w:p w14:paraId="21439758" w14:textId="676329CC" w:rsidR="004A334F" w:rsidRPr="001A7582" w:rsidRDefault="004A334F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0" w:firstLine="0"/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Karę uważa się za niebyłą, a odpis zawiadomienia o ukaraniu usuwa się z akt osobowych pracownika po roku nienagannej pracy</w:t>
      </w:r>
      <w:r w:rsidR="00E46FBA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od dnia udzie</w:t>
      </w:r>
      <w:r w:rsidR="000C09B4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lenia kary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. Rektor może z własnej inicjatywy lub na wniosek </w:t>
      </w:r>
      <w:r w:rsidR="002D10F1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związków zawodowych reprezentujących pracownika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uznać karę za niebyłą przed upływem tego terminu.</w:t>
      </w:r>
      <w:r w:rsidR="00DC02BA"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Dokument ulega bezpowrotnemu zniszczeniu przy obecności kierownika Działu Kadr, Płac i Spraw Socjalnych i osoby zainteresowanej.</w:t>
      </w:r>
    </w:p>
    <w:p w14:paraId="3911C99C" w14:textId="226E8E11" w:rsidR="004A334F" w:rsidRPr="001A7582" w:rsidRDefault="004A334F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0" w:firstLine="0"/>
        <w:jc w:val="center"/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 3</w:t>
      </w:r>
      <w:r w:rsidR="005C4FE3"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1</w:t>
      </w:r>
    </w:p>
    <w:p w14:paraId="7A7039D0" w14:textId="77777777" w:rsidR="004A334F" w:rsidRPr="001A7582" w:rsidRDefault="004A334F" w:rsidP="00D978B4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Skargi i wnioski dotyczące funkcjonowania danej jednostki (komórki) należy składać bezpośrednio do rektora, w dniach i godzinach ustalonych i podanych do wiadomości. </w:t>
      </w:r>
    </w:p>
    <w:p w14:paraId="3E66E017" w14:textId="30085996" w:rsidR="004A334F" w:rsidRPr="001A7582" w:rsidRDefault="004A334F" w:rsidP="00D978B4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Osoby, których dotyczą skargi i wnioski są obowiązane do wyjaśnienia ich przyczyn oraz udzielenia odpowiedzi rektorowi w terminie 14 dni. </w:t>
      </w:r>
    </w:p>
    <w:p w14:paraId="3473FF2C" w14:textId="49B3558F" w:rsidR="005A13F8" w:rsidRPr="001A7582" w:rsidRDefault="004A334F" w:rsidP="00D978B4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Times New Roman" w:hAnsi="Arial" w:cs="Arial"/>
          <w:color w:val="auto"/>
          <w:spacing w:val="-4"/>
          <w:sz w:val="24"/>
          <w:szCs w:val="24"/>
          <w:bdr w:val="none" w:sz="0" w:space="0" w:color="auto"/>
        </w:rPr>
        <w:t xml:space="preserve">Pracownik nie ponosi ujemnych konsekwencji służbowych z powodu złożenia skargi lub wniosku. </w:t>
      </w:r>
    </w:p>
    <w:p w14:paraId="6E53C17D" w14:textId="41137B49" w:rsidR="004A334F" w:rsidRPr="001A7582" w:rsidRDefault="004A334F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0" w:firstLine="0"/>
        <w:jc w:val="center"/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 3</w:t>
      </w:r>
      <w:r w:rsidR="005C4FE3"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2</w:t>
      </w:r>
    </w:p>
    <w:p w14:paraId="1E32C163" w14:textId="4F9DDFA0" w:rsidR="004A334F" w:rsidRPr="001A7582" w:rsidRDefault="004A334F" w:rsidP="00D978B4">
      <w:pPr>
        <w:widowControl w:val="0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contextualSpacing/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Pracownik nie może ponosić ujemnych następstw z powodu przynależności do związku zawodowego lub pozostawania poza nim albo wykonywania funkcji związkowej. W szczególności nie może to być warunkiem nawiązania stosunku pracy, ani pozostawania w zatrudnieniu oraz awansowania pracownika. </w:t>
      </w:r>
    </w:p>
    <w:p w14:paraId="5BF73047" w14:textId="7698D5B0" w:rsidR="00DD606D" w:rsidRPr="001A7582" w:rsidRDefault="004A334F" w:rsidP="00D978B4">
      <w:pPr>
        <w:widowControl w:val="0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contextualSpacing/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Pracownik ma prawo do zwolnienia od pracy zawodowej z zachowaniem prawa </w:t>
      </w:r>
      <w:r w:rsidRPr="001A7582">
        <w:rPr>
          <w:rFonts w:ascii="Arial" w:eastAsia="Arial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  <w:t>do wynagrodzenia na czas niezbędny do wykonania doraźnej czynności wynikającej z jego funkcji związkowej, jeżeli czynność ta nie może być wykonana w czasie wolnym od pracy.</w:t>
      </w:r>
    </w:p>
    <w:p w14:paraId="3A8E2EE9" w14:textId="6D3B752F" w:rsidR="004A334F" w:rsidRPr="001A7582" w:rsidRDefault="004A334F" w:rsidP="00D978B4">
      <w:pPr>
        <w:tabs>
          <w:tab w:val="left" w:pos="426"/>
        </w:tabs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>§ 3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3</w:t>
      </w:r>
    </w:p>
    <w:p w14:paraId="1F588C3E" w14:textId="604AB599" w:rsidR="007B3C7F" w:rsidRPr="001A7582" w:rsidRDefault="004A334F" w:rsidP="00D978B4">
      <w:pPr>
        <w:pStyle w:val="Akapitzlist"/>
        <w:suppressAutoHyphens/>
        <w:spacing w:after="0"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Nauczyciele akademiccy podlegają odpowiedzialności dyscyplinarnej za postępowanie uchybiające obowiązkom nauczyciela akademickiego lub godności zawodu nauczycielskiego w trybie przewidzianym ustawą </w:t>
      </w:r>
      <w:r w:rsidRPr="001A7582">
        <w:rPr>
          <w:rFonts w:ascii="Arial" w:hAnsi="Arial" w:cs="Arial"/>
          <w:i/>
          <w:color w:val="auto"/>
          <w:sz w:val="24"/>
          <w:szCs w:val="24"/>
        </w:rPr>
        <w:t>Prawo o szkolnictwie wyższym i nauce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. Odpowiedzialność, o której mowa powyżej, nie wyłącza </w:t>
      </w:r>
      <w:r w:rsidRPr="001A7582">
        <w:rPr>
          <w:rFonts w:ascii="Arial" w:hAnsi="Arial" w:cs="Arial"/>
          <w:color w:val="auto"/>
          <w:sz w:val="24"/>
          <w:szCs w:val="24"/>
        </w:rPr>
        <w:lastRenderedPageBreak/>
        <w:t>odpowiedzialności dyscyplinarnej lub zawodowej przewidzianej w przepisach prawa pracy.</w:t>
      </w:r>
    </w:p>
    <w:p w14:paraId="53A5D5B0" w14:textId="624766C0" w:rsidR="00ED60D0" w:rsidRPr="001A7582" w:rsidRDefault="00ED60D0" w:rsidP="00D978B4">
      <w:pPr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 w:rsidR="00C855F8" w:rsidRPr="001A7582">
        <w:rPr>
          <w:rFonts w:ascii="Arial" w:hAnsi="Arial" w:cs="Arial"/>
          <w:b/>
          <w:color w:val="auto"/>
          <w:sz w:val="24"/>
          <w:szCs w:val="24"/>
        </w:rPr>
        <w:t>3</w:t>
      </w:r>
      <w:r w:rsidR="005C4FE3" w:rsidRPr="001A7582">
        <w:rPr>
          <w:rFonts w:ascii="Arial" w:hAnsi="Arial" w:cs="Arial"/>
          <w:b/>
          <w:color w:val="auto"/>
          <w:sz w:val="24"/>
          <w:szCs w:val="24"/>
        </w:rPr>
        <w:t>4</w:t>
      </w:r>
    </w:p>
    <w:p w14:paraId="14E94F49" w14:textId="0B133B00" w:rsidR="008646F0" w:rsidRPr="001A7582" w:rsidRDefault="00ED60D0" w:rsidP="00D978B4">
      <w:pPr>
        <w:suppressAutoHyphens/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Pracownicy niebędący nauczycielami akademickimi podlegają ocenie pracowniczej na zasadach określonych w </w:t>
      </w:r>
      <w:r w:rsidR="000221DE" w:rsidRPr="001A7582">
        <w:rPr>
          <w:rFonts w:ascii="Arial" w:hAnsi="Arial" w:cs="Arial"/>
          <w:color w:val="auto"/>
          <w:sz w:val="24"/>
          <w:szCs w:val="24"/>
        </w:rPr>
        <w:t>z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arządzeniu </w:t>
      </w:r>
      <w:r w:rsidR="000221DE" w:rsidRPr="001A7582">
        <w:rPr>
          <w:rFonts w:ascii="Arial" w:hAnsi="Arial" w:cs="Arial"/>
          <w:color w:val="auto"/>
          <w:sz w:val="24"/>
          <w:szCs w:val="24"/>
        </w:rPr>
        <w:t>r</w:t>
      </w:r>
      <w:r w:rsidRPr="001A7582">
        <w:rPr>
          <w:rFonts w:ascii="Arial" w:hAnsi="Arial" w:cs="Arial"/>
          <w:color w:val="auto"/>
          <w:sz w:val="24"/>
          <w:szCs w:val="24"/>
        </w:rPr>
        <w:t>ektora</w:t>
      </w:r>
      <w:r w:rsidR="0013027F" w:rsidRPr="001A7582">
        <w:rPr>
          <w:rFonts w:ascii="Arial" w:hAnsi="Arial" w:cs="Arial"/>
          <w:color w:val="auto"/>
          <w:sz w:val="24"/>
          <w:szCs w:val="24"/>
        </w:rPr>
        <w:t xml:space="preserve"> wydawanym w uzgodnieniu </w:t>
      </w:r>
      <w:r w:rsidR="000C4370" w:rsidRPr="001A7582">
        <w:rPr>
          <w:rFonts w:ascii="Arial" w:hAnsi="Arial" w:cs="Arial"/>
          <w:color w:val="auto"/>
          <w:sz w:val="24"/>
          <w:szCs w:val="24"/>
        </w:rPr>
        <w:t xml:space="preserve">ze związkami zawodowymi </w:t>
      </w:r>
      <w:r w:rsidR="0013027F" w:rsidRPr="001A7582">
        <w:rPr>
          <w:rFonts w:ascii="Arial" w:hAnsi="Arial" w:cs="Arial"/>
          <w:color w:val="auto"/>
          <w:sz w:val="24"/>
          <w:szCs w:val="24"/>
        </w:rPr>
        <w:t>działającymi w PCz</w:t>
      </w:r>
      <w:r w:rsidR="008646F0"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51A61258" w14:textId="0DB0E11B" w:rsidR="009B67BE" w:rsidRPr="001A7582" w:rsidRDefault="007856A7" w:rsidP="00D978B4">
      <w:pPr>
        <w:pStyle w:val="Nagwek3"/>
        <w:spacing w:before="100" w:beforeAutospacing="1" w:after="0" w:line="360" w:lineRule="auto"/>
        <w:ind w:left="142" w:firstLine="0"/>
        <w:rPr>
          <w:rFonts w:ascii="Arial" w:eastAsia="Arial" w:hAnsi="Arial" w:cs="Arial"/>
          <w:sz w:val="24"/>
          <w:bdr w:val="none" w:sz="0" w:space="0" w:color="auto"/>
          <w:lang w:eastAsia="hi-IN" w:bidi="hi-IN"/>
        </w:rPr>
      </w:pPr>
      <w:bookmarkStart w:id="22" w:name="_Toc114655932"/>
      <w:r w:rsidRPr="001A7582">
        <w:rPr>
          <w:rFonts w:ascii="Arial" w:eastAsia="Arial" w:hAnsi="Arial" w:cs="Arial"/>
          <w:sz w:val="24"/>
          <w:bdr w:val="none" w:sz="0" w:space="0" w:color="auto"/>
          <w:lang w:eastAsia="hi-IN" w:bidi="hi-IN"/>
        </w:rPr>
        <w:t>VII.</w:t>
      </w:r>
      <w:r w:rsidR="008B0D03" w:rsidRPr="001A7582">
        <w:rPr>
          <w:rFonts w:ascii="Arial" w:eastAsia="Arial" w:hAnsi="Arial" w:cs="Arial"/>
          <w:sz w:val="24"/>
          <w:bdr w:val="none" w:sz="0" w:space="0" w:color="auto"/>
          <w:lang w:eastAsia="hi-IN" w:bidi="hi-IN"/>
        </w:rPr>
        <w:tab/>
      </w:r>
      <w:r w:rsidRPr="001A7582">
        <w:rPr>
          <w:rFonts w:ascii="Arial" w:eastAsia="Arial" w:hAnsi="Arial" w:cs="Arial"/>
          <w:sz w:val="24"/>
          <w:bdr w:val="none" w:sz="0" w:space="0" w:color="auto"/>
          <w:lang w:eastAsia="hi-IN" w:bidi="hi-IN"/>
        </w:rPr>
        <w:t>WYNAGRODZENIE</w:t>
      </w:r>
      <w:bookmarkEnd w:id="22"/>
    </w:p>
    <w:p w14:paraId="6B1A930E" w14:textId="3B968A89" w:rsidR="009B67BE" w:rsidRPr="001A7582" w:rsidRDefault="009B67BE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before="120" w:line="360" w:lineRule="auto"/>
        <w:ind w:left="0" w:firstLine="0"/>
        <w:jc w:val="center"/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</w:t>
      </w:r>
      <w:r w:rsidR="00685339"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C855F8"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3</w:t>
      </w:r>
      <w:r w:rsidR="005C4FE3" w:rsidRPr="001A7582">
        <w:rPr>
          <w:rFonts w:ascii="Arial" w:eastAsia="Arial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5</w:t>
      </w:r>
    </w:p>
    <w:p w14:paraId="75887F29" w14:textId="1145FABC" w:rsidR="009B67BE" w:rsidRPr="001A7582" w:rsidRDefault="009B67BE" w:rsidP="00D978B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Pracownik nie może zrzec się prawa do wynagrodzenia ani przenieść tego prawa na inną osobę.</w:t>
      </w:r>
    </w:p>
    <w:p w14:paraId="10834A7F" w14:textId="2D25A7BE" w:rsidR="009B67BE" w:rsidRPr="001A7582" w:rsidRDefault="00AF6D5F" w:rsidP="00D978B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23" w:name="_Hlk73358422"/>
      <w:bookmarkStart w:id="24" w:name="_Hlk73358401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Wypłata wynagrodzenia jest dokonywana przelewem na wskazany rachunek bankowy, po wcześniejszym złożeniu oświadczenia, stanowiącego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Załącznik nr 10 lub w punkcie wskazanym przez pracodawcę.</w:t>
      </w:r>
      <w:bookmarkEnd w:id="23"/>
    </w:p>
    <w:bookmarkEnd w:id="24"/>
    <w:p w14:paraId="17CDB4B1" w14:textId="18A0F2DA" w:rsidR="009B67BE" w:rsidRPr="001A7582" w:rsidRDefault="009B67BE" w:rsidP="00D978B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Odcinki wydruków indywidualnych z listy płac wydawane są pracownikowi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terminie wypłat z zachowaniem poufności.</w:t>
      </w:r>
    </w:p>
    <w:p w14:paraId="4999B9E0" w14:textId="598C5780" w:rsidR="009B67BE" w:rsidRPr="001A7582" w:rsidRDefault="009B67BE" w:rsidP="00D978B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pacing w:val="-2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pacing w:val="-2"/>
          <w:sz w:val="24"/>
          <w:szCs w:val="24"/>
          <w:bdr w:val="none" w:sz="0" w:space="0" w:color="auto"/>
          <w:lang w:eastAsia="en-US"/>
        </w:rPr>
        <w:t>Pracodawca na żądanie pracownika udostępnia mu do wglądu dokumenty, na których podstawie zostało obliczone jego wynagrodzenie.</w:t>
      </w:r>
    </w:p>
    <w:p w14:paraId="297C9C78" w14:textId="77777777" w:rsidR="00E830A2" w:rsidRPr="001A7582" w:rsidRDefault="00E830A2" w:rsidP="00D978B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Wypłaty wynagrodzenia przysługującego pracownikom Politechniki Częstochowskiej dokonuje się za okresy miesięczne w następujący sposób:</w:t>
      </w:r>
    </w:p>
    <w:p w14:paraId="2C8B761F" w14:textId="77777777" w:rsidR="00E830A2" w:rsidRPr="001A7582" w:rsidRDefault="00E830A2" w:rsidP="00D978B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dla nauczycieli akademickich – z góry, pierwszego dnia miesiąca;</w:t>
      </w:r>
    </w:p>
    <w:p w14:paraId="7D3F4485" w14:textId="45DE7463" w:rsidR="00E830A2" w:rsidRPr="001A7582" w:rsidRDefault="00E830A2" w:rsidP="00D978B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6"/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dla pracowników niebędących nauczycielami akademickimi </w:t>
      </w:r>
      <w:r w:rsidR="00495CF7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(grupa pracowników </w:t>
      </w:r>
      <w:r w:rsidR="00FD5ECC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br/>
      </w:r>
      <w:r w:rsidR="00495CF7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administracyjnych, technicznych, bibliotecznych) </w:t>
      </w:r>
      <w:r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>– z dołu, w ostatnim dniu danego miesiąca;</w:t>
      </w:r>
    </w:p>
    <w:p w14:paraId="7F34AA88" w14:textId="2D2B086B" w:rsidR="00E830A2" w:rsidRPr="001A7582" w:rsidRDefault="00E830A2" w:rsidP="00D978B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dla pracowników obsługi</w:t>
      </w:r>
      <w:r w:rsidR="00B241D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– z dołu, 10 dnia następnego miesiąca.</w:t>
      </w:r>
    </w:p>
    <w:p w14:paraId="227F2C4D" w14:textId="77777777" w:rsidR="009B67BE" w:rsidRPr="001A7582" w:rsidRDefault="009B67BE" w:rsidP="00D978B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Jeżeli ustalony dzień wypłaty wynagrodzenia za pracę jest dniem ustawowo wolnym od pracy lub wypada w sobotę:</w:t>
      </w:r>
    </w:p>
    <w:p w14:paraId="03D35A6C" w14:textId="77777777" w:rsidR="009B67BE" w:rsidRPr="001A7582" w:rsidRDefault="009B67BE" w:rsidP="00D978B4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dla nauczycieli akademickich – wynagrodzenie wypłaca się w pierwszym dniu roboczym po tym dniu; </w:t>
      </w:r>
    </w:p>
    <w:p w14:paraId="5CDDCE1B" w14:textId="5F0DE700" w:rsidR="00F2090D" w:rsidRPr="001A7582" w:rsidRDefault="009B67BE" w:rsidP="00D978B4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dla pracowników niebędących nauczycielami akademickimi – wynagrodzenie wypłaca się w dniu poprzedzającym ten dzień.</w:t>
      </w:r>
    </w:p>
    <w:p w14:paraId="6CE98F0E" w14:textId="1373353D" w:rsidR="0074038B" w:rsidRPr="001A7582" w:rsidRDefault="007856A7" w:rsidP="00D978B4">
      <w:pPr>
        <w:pStyle w:val="Nagwek3"/>
        <w:suppressAutoHyphens/>
        <w:spacing w:before="100" w:beforeAutospacing="1" w:after="120" w:line="360" w:lineRule="auto"/>
        <w:ind w:left="0" w:firstLine="0"/>
        <w:rPr>
          <w:rFonts w:ascii="Arial" w:eastAsia="Calibri" w:hAnsi="Arial" w:cs="Arial"/>
          <w:sz w:val="24"/>
          <w:bdr w:val="none" w:sz="0" w:space="0" w:color="auto"/>
          <w:lang w:eastAsia="en-US"/>
        </w:rPr>
      </w:pPr>
      <w:bookmarkStart w:id="25" w:name="_Toc114655933"/>
      <w:r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>VIII.</w:t>
      </w:r>
      <w:r w:rsidR="008B0D03"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ab/>
      </w:r>
      <w:r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>CZAS PRACY</w:t>
      </w:r>
      <w:bookmarkEnd w:id="25"/>
    </w:p>
    <w:p w14:paraId="57220C10" w14:textId="5FA269BF" w:rsidR="0074038B" w:rsidRPr="001A7582" w:rsidRDefault="00B87BC0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before="120" w:line="360" w:lineRule="auto"/>
        <w:ind w:left="0" w:right="454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C855F8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3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6</w:t>
      </w:r>
    </w:p>
    <w:p w14:paraId="12301D65" w14:textId="3AE02AF4" w:rsidR="000363AC" w:rsidRPr="001A7582" w:rsidRDefault="0074038B" w:rsidP="00D978B4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Czasem pracy jest czas, w którym pracownik pozostaje w dyspozycji pracodawcy </w:t>
      </w:r>
      <w:r w:rsidR="00646A7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="00087F5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miejscu pracy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lub w innym miejscu wyznaczonym do wykonywania pracy.</w:t>
      </w:r>
    </w:p>
    <w:p w14:paraId="3505974E" w14:textId="42DC22CE" w:rsidR="0074038B" w:rsidRPr="001A7582" w:rsidRDefault="0074038B" w:rsidP="00D978B4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Do celów rozliczania czasu pracy pracownika uznaje się:</w:t>
      </w:r>
    </w:p>
    <w:p w14:paraId="328A5870" w14:textId="71914BF7" w:rsidR="0074038B" w:rsidRPr="001A7582" w:rsidRDefault="00FD5ECC" w:rsidP="00D978B4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dobę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– przez którą należy rozumieć 24 kolejne godziny, poczynając od godziny, w której pracownik rozpoczyna pracę, zgodnie z obowiązującym go rozkładem czasu pracy;</w:t>
      </w:r>
    </w:p>
    <w:p w14:paraId="4146D174" w14:textId="5B643553" w:rsidR="007B3C7F" w:rsidRPr="001A7582" w:rsidRDefault="0074038B" w:rsidP="00D978B4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tydzień – przez który należy rozumieć 7 kolejnych dni kalendarzowych poczynając od pierwszego dnia okresu rozliczeniowego.</w:t>
      </w:r>
    </w:p>
    <w:p w14:paraId="5400E4CB" w14:textId="17C8323C" w:rsidR="0074038B" w:rsidRPr="001A7582" w:rsidRDefault="00B87BC0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right="284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C855F8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3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7</w:t>
      </w:r>
    </w:p>
    <w:p w14:paraId="41561B03" w14:textId="17FDB51F" w:rsidR="0074038B" w:rsidRPr="001A7582" w:rsidRDefault="0074038B" w:rsidP="00D978B4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Dla pracowników niebędących nauczycielami akademickimi ustala się czteromiesięczny okres rozliczeniowy (z zastrzeżeniem art. 135-138, 143 i 144 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 xml:space="preserve">Kodeksu </w:t>
      </w:r>
      <w:r w:rsidR="00B17BC9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p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racy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), którego rozpoczęcie następuje od dnia wejścia w życie </w:t>
      </w:r>
      <w:r w:rsidR="00722B11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R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egulaminu pracy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1F570A2C" w14:textId="09B93ECD" w:rsidR="007322E9" w:rsidRPr="001A7582" w:rsidRDefault="0074038B" w:rsidP="00D978B4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przypadku pracowników, dla któryc</w:t>
      </w:r>
      <w:r w:rsidR="00646A7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h nie jest możliwe zastosowanie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czteromiesięcznego okresu </w:t>
      </w:r>
      <w:r w:rsidR="00F8703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rozliczeniowego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ustala się miesięczny okres ro</w:t>
      </w:r>
      <w:r w:rsidR="007322E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zliczeniowy</w:t>
      </w:r>
      <w:r w:rsidR="00A8222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="007322E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14:paraId="692E09C8" w14:textId="116EB603" w:rsidR="0074038B" w:rsidRPr="001A7582" w:rsidRDefault="00A8222B" w:rsidP="00D978B4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przypadku nauczycieli akademickich okresem rozliczeniowym </w:t>
      </w:r>
      <w:r w:rsidR="006A5C5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rozumieniu </w:t>
      </w:r>
      <w:r w:rsidR="0017256D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K</w:t>
      </w:r>
      <w:r w:rsidR="006A5C5F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odeksu pracy</w:t>
      </w:r>
      <w:r w:rsidR="006A5C5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jest semestr ustalany corocznie zgodnie z Regulaminem studiów</w:t>
      </w:r>
      <w:r w:rsidR="007322E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 zastrzeżeniem godzin ponadwymiarowych</w:t>
      </w:r>
      <w:r w:rsidR="0001093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 które rozliczane są za rok akademicki po jego zakończeniu.</w:t>
      </w:r>
    </w:p>
    <w:p w14:paraId="263A28A8" w14:textId="08F8E48E" w:rsidR="0074038B" w:rsidRPr="001A7582" w:rsidRDefault="00B87BC0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right="283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74038B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3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8</w:t>
      </w:r>
    </w:p>
    <w:p w14:paraId="20367732" w14:textId="79189C9F" w:rsidR="0074038B" w:rsidRPr="001A7582" w:rsidRDefault="0074038B" w:rsidP="00D978B4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mogą być stosowane systemy czasu pracy i ro</w:t>
      </w:r>
      <w:r w:rsidR="00287DD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zkłady czasu pracy przewidziane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 xml:space="preserve">Kodeksie </w:t>
      </w:r>
      <w:r w:rsidR="00B17BC9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p</w:t>
      </w:r>
      <w:r w:rsidR="003E72E4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racy</w:t>
      </w:r>
      <w:r w:rsidR="003E72E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 określone w niniejszym R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egulaminie. </w:t>
      </w:r>
      <w:r w:rsidR="007A0C1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="00E06C6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szczególności są to: </w:t>
      </w:r>
    </w:p>
    <w:p w14:paraId="64877B8C" w14:textId="392065E3" w:rsidR="00E06C6D" w:rsidRPr="001A7582" w:rsidRDefault="00E06C6D" w:rsidP="00D978B4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podstawowy </w:t>
      </w:r>
      <w:r w:rsidR="00A05F3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system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czas</w:t>
      </w:r>
      <w:r w:rsidR="00A05F3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</w:t>
      </w:r>
      <w:r w:rsidR="009B5E5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pracy;</w:t>
      </w:r>
    </w:p>
    <w:p w14:paraId="3C9BA784" w14:textId="7A0BF571" w:rsidR="00E06C6D" w:rsidRPr="001A7582" w:rsidRDefault="009B5E5E" w:rsidP="00D978B4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zadaniowy system czasu pracy;</w:t>
      </w:r>
    </w:p>
    <w:p w14:paraId="31ED1D8B" w14:textId="709EC0EF" w:rsidR="005F46E8" w:rsidRPr="001A7582" w:rsidRDefault="00A05F3D" w:rsidP="00D978B4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równoważny system czasu pracy</w:t>
      </w:r>
      <w:r w:rsidR="009B5E5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486867A1" w14:textId="589ABD3C" w:rsidR="005F46E8" w:rsidRPr="001A7582" w:rsidRDefault="005F46E8" w:rsidP="00D978B4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system skróconego tygodnia pracy</w:t>
      </w:r>
      <w:r w:rsidR="009B5E5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01A9F04A" w14:textId="57C57044" w:rsidR="00B72740" w:rsidRPr="001A7582" w:rsidRDefault="005F46E8" w:rsidP="00D978B4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system weekendowego czasu pracy</w:t>
      </w:r>
      <w:r w:rsidR="00A05F3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6BF02CC2" w14:textId="1669461C" w:rsidR="005F46E8" w:rsidRPr="001A7582" w:rsidRDefault="005F46E8" w:rsidP="00D978B4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każdym systemie czasu pracy stosowane mogą być następujące rozkłady czasu pracy:</w:t>
      </w:r>
    </w:p>
    <w:p w14:paraId="62662519" w14:textId="2A22E30F" w:rsidR="005F46E8" w:rsidRPr="001A7582" w:rsidRDefault="009B5E5E" w:rsidP="00D978B4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ruchomy;</w:t>
      </w:r>
    </w:p>
    <w:p w14:paraId="7B591026" w14:textId="04E47513" w:rsidR="005F46E8" w:rsidRPr="001A7582" w:rsidRDefault="005F46E8" w:rsidP="00D978B4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indywidualny.</w:t>
      </w:r>
    </w:p>
    <w:p w14:paraId="486F2673" w14:textId="6E1C3A77" w:rsidR="00767C7B" w:rsidRPr="001A7582" w:rsidRDefault="00767C7B" w:rsidP="00D978B4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Określenie pracownikowi systemu czasu pracy, w którym wykonuje on pracę oraz rozkładu czasu pracy należy do uprawnień pracodawcy związanych z kierowaniem zakładem pracy i organizacją procesu wykonywania pracy. Zmiana systemu,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którym pracownik wykonuje pracę nie wym</w:t>
      </w:r>
      <w:r w:rsidR="00823DC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aga zmiany treści umowy o pracę.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Zmiany systemu czasu pracy oraz rozkładu czasu pracy dokonuje się na piśmie, co najmniej na 7 dni przed rozpoczęciem kolejnego okresu rozliczeniowego.</w:t>
      </w:r>
    </w:p>
    <w:p w14:paraId="6530D327" w14:textId="1B867FAA" w:rsidR="0074038B" w:rsidRPr="001A7582" w:rsidRDefault="0074038B" w:rsidP="00D978B4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Kierownicy jednostek organizacyjnych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mogą wprowadzić w ramach obowiązujących przepisów oraz unormowań ustalonych w Regulaminie, szczegółowe uregulowania dotyczące systemów i rozkładów czasu pracy oraz organizacji pracy. </w:t>
      </w:r>
    </w:p>
    <w:p w14:paraId="1EEDD018" w14:textId="4BFBCB42" w:rsidR="00353839" w:rsidRPr="001A7582" w:rsidRDefault="0017256D" w:rsidP="00D978B4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Zastosowanie s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zczegółow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ych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uregulowa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ń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o których mowa w ust. </w:t>
      </w:r>
      <w:r w:rsidR="008A7FC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1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wymag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pisemnego uzasadnienia wnioskodawcy i pisemnej zgody</w:t>
      </w:r>
      <w:r w:rsidR="006A069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r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ektora. Decyzje te są przechowywane w</w:t>
      </w:r>
      <w:r w:rsidR="009B5E5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aktach osobowych pracowników.</w:t>
      </w:r>
    </w:p>
    <w:p w14:paraId="2579FB37" w14:textId="0E52ED5F" w:rsidR="0074038B" w:rsidRPr="001A7582" w:rsidRDefault="0074038B" w:rsidP="00D978B4">
      <w:pPr>
        <w:spacing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C855F8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3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9</w:t>
      </w:r>
    </w:p>
    <w:p w14:paraId="53A742FF" w14:textId="5832DE5B" w:rsidR="00DC058A" w:rsidRPr="001A7582" w:rsidRDefault="00DC058A" w:rsidP="00D978B4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Nauczyciela akademickiego obowiązuje system zadaniowego czasu pracy. Czas pracy nauczycieli akademickich jest określony zakresem ich obowiązków dydaktycznych, naukowych i organiza</w:t>
      </w:r>
      <w:r w:rsidR="0006254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cyjnych w zakresie wynikającym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 norm ustalonych przepisami ustawy</w:t>
      </w:r>
      <w:r w:rsidR="004244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4244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Zajęcia dydaktyczne oraz wskazane przez pracodawcę prace organizacyjne</w:t>
      </w:r>
      <w:r w:rsidR="008851A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na rzecz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="004244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realizowane są przez nauczycieli akademickich w miejscu i czasie wyznaczonym przez pracodawcę. Czas i miejsce realizacji pozostałych obowiązków nauczyciela akademickiego określonych w ustawie, w tym obowiązków naukowych, określa samodzielnie nauczyciel akademicki.</w:t>
      </w:r>
      <w:r w:rsidR="004B4DD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Rozliczenie wykonania tych obowiązków następuje na podstawie efektów pracy podlegających ocenie w ramach oceny okresowej nauczyciela akademickiego.</w:t>
      </w:r>
    </w:p>
    <w:p w14:paraId="52C21E8E" w14:textId="77777777" w:rsidR="0074038B" w:rsidRPr="001A7582" w:rsidRDefault="0074038B" w:rsidP="00D978B4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Czas pracy w systemie zadaniowego czasu pracy określony jest wielkością powierzonych pracownikowi zadań możliwych do zrealizowania w ramach ustalanego dla pracownika wymiaru czasu pracy, wynikającego z norm określonych powszechnie obowiązującymi przepisami prawa. </w:t>
      </w:r>
      <w:r w:rsidR="00B163C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stosunku do pracowników objętych systemem zadaniowego czasu pracy nie ewidencjonuje się godzin pracy.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uzasadnionych przypadkac</w:t>
      </w:r>
      <w:r w:rsidR="006A069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h r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ektor może ustalić zad</w:t>
      </w:r>
      <w:r w:rsidR="0065259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aniowy czas pracy dla pracowników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65259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administracyjnych i technicznych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.   </w:t>
      </w:r>
    </w:p>
    <w:p w14:paraId="7C1B1954" w14:textId="7B4A4F95" w:rsidR="0074038B" w:rsidRPr="001A7582" w:rsidRDefault="00FD5ECC" w:rsidP="00D978B4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Na pisemny wniosek pracownika w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sytuacji, gdy okoliczności tego wymagają może być zastosowany system </w:t>
      </w:r>
      <w:r w:rsidR="005F46E8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weekendowego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czasu pracy, w którym praca jest świadczona wyłącznie w piątki, soboty, niedziele i święta. W tym systemie jest dopuszczalne przedłużenie dobowego wymiaru czasu pracy, nie więcej jednak niż̇ do 12 godzin, w okresie rozliczeniowym nieprzekraczającym jednego miesiąca. Wniosek wy</w:t>
      </w:r>
      <w:r w:rsidR="00B01DA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maga pozytywnego zaopiniowania k</w:t>
      </w:r>
      <w:r w:rsidR="00B1193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ierownika jednostki oraz zgody rektora.</w:t>
      </w:r>
    </w:p>
    <w:p w14:paraId="36A7B35D" w14:textId="46FA2821" w:rsidR="0074038B" w:rsidRPr="001A7582" w:rsidRDefault="0074038B" w:rsidP="00D978B4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Na pisemny wniosek pracownika może być zastosowany system skróconego tygodnia pracy, gdy okoliczności tego wymagają. W tym systemie jest dopuszczalne wykonywanie pracy przez pracownika przez mniej niż̇ 5 dni w ciągu tygodnia, przy równoczesnym przedłużeniu dobowego wymiaru czasu pracy, nie więcej niż̇ do 12 godzin.</w:t>
      </w:r>
      <w:r w:rsidR="00B1193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Wniosek wymaga pozytywnego zaopiniowania kierownika jednostki oraz zgody rektora.</w:t>
      </w:r>
    </w:p>
    <w:p w14:paraId="5A98B666" w14:textId="2BF22240" w:rsidR="0074038B" w:rsidRPr="001A7582" w:rsidRDefault="0074038B" w:rsidP="00D978B4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Dla pracowników obsługi, którzy wykonują czynności związane z dozorem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 ochroną mienia, dopuszczalne jest przedłużenie dobowego wymiaru czasu pracy, nie więcej jednak niż </w:t>
      </w:r>
      <w:r w:rsidR="0054303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do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12 godzin. Przedłużony dobowy wymiar czasu pracy jest równoważony krótszym dobowym wymiarem czasu pracy w niektórych dniach lub dniami wolnymi od pracy. W jednostkach organizacyjnych, w których występują prace polegające na dozorze urządzeń lub związanych z częściowym pozostawieniem w pogotowiu do pracy, może być dopuszczalne przedłużenie dobowego wymiaru czasu pracy, nie więcej jednak niż do 16 godzin,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 zastrzeżeniem art. 148 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 xml:space="preserve">Kodeksu </w:t>
      </w:r>
      <w:r w:rsidR="00B17BC9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p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rac</w:t>
      </w:r>
      <w:r w:rsidR="000924B9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y</w:t>
      </w:r>
      <w:r w:rsidR="000924B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 w okresie rozliczeniowym nie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przekraczającym jednego miesiąca. Dla pracowników zatrudnionych przy pilnowaniu mienia lub ochronie osób może być stosowany system równoważnego czasu pracy, w którym jest dopuszczalne przedłużenie dobowego wymiaru czasu pracy do 24 godzin z zastrzeżeniem art. 148 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 xml:space="preserve">Kodeksu </w:t>
      </w:r>
      <w:r w:rsidR="00B17BC9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p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racy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2F9A4910" w14:textId="0318B0CB" w:rsidR="0074038B" w:rsidRPr="001A7582" w:rsidRDefault="0074038B" w:rsidP="00D978B4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Pracownicy administracyjni i techniczni rozpoczynają pracę pomiędzy godziną </w:t>
      </w:r>
      <w:r w:rsidR="004D341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7.00 a godziną 7.30 i kończą pomiędzy 15.00 a 15</w:t>
      </w:r>
      <w:r w:rsidR="00A252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30, odpowiednio po przepracowaniu dobowego wymiaru czasu pracy, wynikającego z zawartej umowy o pracę. Szczegółowe godziny rozpoczęcia i zakończenia pracy uzgadniają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 pracownikami </w:t>
      </w:r>
      <w:r w:rsidR="0028748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ierownicy poszczególnych działów, z uwzględnieniem specyfiki danej jednostki, przy czym uzgodnienie ma precyzować stałe godziny rozpoczęcia i zakończenia pracy. </w:t>
      </w:r>
      <w:r w:rsidR="008851A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ierownicy jednostek są obowiązani do przestrzegania dyscypliny czasu pracy. Uzgodnienia dokonuje się na piśmie</w:t>
      </w:r>
      <w:r w:rsidR="00E055E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formie Załącznika nr 11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 W przypadku pracowników zatrudnionych w niepełnym wymiarze czasu pracy godziny rozpoczęcia i kończenia pracy ustala się z uwzględnieniem wy</w:t>
      </w:r>
      <w:r w:rsidR="0025303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miaru etatu danego pracownika.</w:t>
      </w:r>
    </w:p>
    <w:p w14:paraId="4CF1B4C4" w14:textId="77777777" w:rsidR="00BC0810" w:rsidRPr="001A7582" w:rsidRDefault="00BC0810" w:rsidP="00D978B4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Pracowników zatrudnionych w niepełnym wymiarze czasu pracy obowiązują godziny pracy ustalone indywidualnie dla każdego z nich przez kierownika danej jednostki organizacyjnej pracodawcy.</w:t>
      </w:r>
    </w:p>
    <w:p w14:paraId="6FB0A7C1" w14:textId="60A0F3B0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right="284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40</w:t>
      </w:r>
    </w:p>
    <w:p w14:paraId="67208E2C" w14:textId="0887B80B" w:rsidR="003960AB" w:rsidRPr="001A7582" w:rsidRDefault="0074038B" w:rsidP="00D978B4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Bez względu na stosowany system czasu pracy, w jednostkach organizacyjnych, w których specyfika działania jednostki wymusza taką konieczność, może być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wprowadzona praca zmianowa. </w:t>
      </w:r>
      <w:r w:rsidR="003960A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Wniosek wymaga pozytywnego zaopiniowania kierownika jednostki oraz zgody rektora.</w:t>
      </w:r>
    </w:p>
    <w:p w14:paraId="66FB1FF3" w14:textId="773ED4BA" w:rsidR="0074038B" w:rsidRPr="001A7582" w:rsidRDefault="0074038B" w:rsidP="00D978B4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6" w:after="0" w:line="360" w:lineRule="auto"/>
        <w:ind w:left="426" w:right="-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Przez pracę zmianową należy rozumieć wykonywanie pracy według ustalonego rozkładu czasu pracy, przewidującego zmianę pory wykonywania pracy przez poszczególnych pracowników po upływie określonej liczby godzin, dni lub tygodni. </w:t>
      </w:r>
    </w:p>
    <w:p w14:paraId="4B0591AE" w14:textId="5F7C9DBE" w:rsidR="0074038B" w:rsidRPr="001A7582" w:rsidRDefault="0074038B" w:rsidP="00D978B4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Pracownicy obsługi świadczą pracę w oparciu o pracę zmianową, której poszczególne zmiany są usta</w:t>
      </w:r>
      <w:r w:rsidR="0025303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lane w następujących godzinach:</w:t>
      </w:r>
    </w:p>
    <w:p w14:paraId="2FB2A956" w14:textId="77777777" w:rsidR="0074038B" w:rsidRPr="001A7582" w:rsidRDefault="0074038B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before="120" w:after="40" w:line="360" w:lineRule="auto"/>
        <w:ind w:left="0" w:firstLine="0"/>
        <w:jc w:val="center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6.00-14.00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 xml:space="preserve"> (I zmiana);</w:t>
      </w:r>
    </w:p>
    <w:p w14:paraId="74171C02" w14:textId="2338E504" w:rsidR="0074038B" w:rsidRPr="001A7582" w:rsidRDefault="0074038B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after="40" w:line="360" w:lineRule="auto"/>
        <w:ind w:left="0" w:firstLine="0"/>
        <w:jc w:val="center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14.00-22.00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>(II zmiana);</w:t>
      </w:r>
    </w:p>
    <w:p w14:paraId="359A7BC7" w14:textId="4777E7E8" w:rsidR="0074038B" w:rsidRPr="001A7582" w:rsidRDefault="00F762E0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after="120" w:line="360" w:lineRule="auto"/>
        <w:ind w:left="0" w:firstLine="0"/>
        <w:jc w:val="center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3F419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22.00-6.00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>(III zmiana).</w:t>
      </w:r>
    </w:p>
    <w:p w14:paraId="70AE215A" w14:textId="67672068" w:rsidR="00AF6D5F" w:rsidRPr="001A7582" w:rsidRDefault="00793C41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425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26" w:name="_Hlk73359036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4.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ab/>
      </w:r>
      <w:r w:rsidR="00AF6D5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Pracownicy obsługi Domów Studenckich (w grupie stanowisk obejmujących czynności porządkowe i konserwacyjne) pracują w godzinach 7.00-15.00.</w:t>
      </w:r>
    </w:p>
    <w:bookmarkEnd w:id="26"/>
    <w:p w14:paraId="6E052A3A" w14:textId="10A09394" w:rsidR="0074038B" w:rsidRPr="001A7582" w:rsidRDefault="0074038B" w:rsidP="00D978B4">
      <w:pPr>
        <w:pStyle w:val="Akapitzlist"/>
        <w:numPr>
          <w:ilvl w:val="4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Pracownicy zatrudnieni w grupie stanowisk </w:t>
      </w:r>
      <w:r w:rsidR="00A64F9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obejmujących dozór budynków, pracę na portierni i szatni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– czas pracy ustalany jest na podstawie</w:t>
      </w:r>
      <w:r w:rsidR="00A64F9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zaplanowanego czasu pracy</w:t>
      </w:r>
      <w:r w:rsidR="00E055E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formie </w:t>
      </w:r>
      <w:r w:rsidR="00EE7BC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H</w:t>
      </w:r>
      <w:r w:rsidR="007851F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armonogram</w:t>
      </w:r>
      <w:r w:rsidR="00E055E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 pracy, stanowiącego</w:t>
      </w:r>
      <w:r w:rsidR="00FB2EA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7851F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Załącznik nr</w:t>
      </w:r>
      <w:r w:rsidR="00FD3F3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1</w:t>
      </w:r>
      <w:r w:rsidR="00E055E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2</w:t>
      </w:r>
      <w:r w:rsidR="00A11AB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0374F883" w14:textId="265642CB" w:rsidR="00EE724A" w:rsidRPr="001A7582" w:rsidRDefault="00EE724A" w:rsidP="00D978B4">
      <w:pPr>
        <w:pStyle w:val="Akapitzlist"/>
        <w:numPr>
          <w:ilvl w:val="4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przypadku</w:t>
      </w:r>
      <w:r w:rsidR="007851F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gdy praca pracownika obsługi świadczona jest w stałych godzinach bez pracy zmianowej nie jest wymagane tworzenie harmonogramów pracy.</w:t>
      </w:r>
    </w:p>
    <w:p w14:paraId="31BBFCB3" w14:textId="27A247F1" w:rsidR="00356DF7" w:rsidRPr="001A7582" w:rsidRDefault="00356DF7" w:rsidP="00D978B4">
      <w:pPr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§ </w:t>
      </w:r>
      <w:r w:rsidR="00C855F8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4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1</w:t>
      </w:r>
    </w:p>
    <w:p w14:paraId="13DA246A" w14:textId="7C635219" w:rsidR="00A803D9" w:rsidRPr="001A7582" w:rsidRDefault="00A803D9" w:rsidP="00D978B4">
      <w:pPr>
        <w:pStyle w:val="Akapitzlist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-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Każdy pracownik zobowiązany jest do punktualnego rozpoczynania pracy. Ma on obowiązek stawić się do pracy w takim czasie, by o ustalonej porze – godzinie rozpoczęcia pracy – znajdować się na stanowisku pracy gotowy do jej wykonywania.</w:t>
      </w:r>
    </w:p>
    <w:p w14:paraId="185AF881" w14:textId="4749DB76" w:rsidR="008943F0" w:rsidRPr="001A7582" w:rsidRDefault="00A803D9" w:rsidP="00D978B4">
      <w:pPr>
        <w:pStyle w:val="Akapitzlist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-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27" w:name="_Hlk73359263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Czas przebywania w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winien być rejestrowany poprzez podanie daty oraz godziny przyjścia i wyjścia z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</w:t>
      </w:r>
      <w:r w:rsidR="00AF6D5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arcie </w:t>
      </w:r>
      <w:r w:rsidR="00AF6D5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miesięcznej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ewidencji czasu pracy prowadzonej </w:t>
      </w:r>
      <w:r w:rsidR="00B63C3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na bieżąco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systemie miesięcznym.</w:t>
      </w:r>
    </w:p>
    <w:bookmarkEnd w:id="27"/>
    <w:p w14:paraId="32B3B1A1" w14:textId="6543106B" w:rsidR="00A803D9" w:rsidRPr="001A7582" w:rsidRDefault="008943F0" w:rsidP="00D978B4">
      <w:pPr>
        <w:pStyle w:val="Akapitzlist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-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Pracownik jest zobowiązany potwierdzić przybycie do pracy własnoręcznym podpisem </w:t>
      </w:r>
      <w:r w:rsidR="002D4EF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na liście obecności. </w:t>
      </w:r>
    </w:p>
    <w:p w14:paraId="26094919" w14:textId="15CF7533" w:rsidR="00E73834" w:rsidRPr="001A7582" w:rsidRDefault="008851A7" w:rsidP="00D978B4">
      <w:pPr>
        <w:pStyle w:val="Akapitzlist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-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Prowadzi się </w:t>
      </w:r>
      <w:r w:rsidR="00EE480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l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istę obecności</w:t>
      </w:r>
      <w:r w:rsidR="0017256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17256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która stanowi Załącznik nr</w:t>
      </w:r>
      <w:r w:rsidR="00E055E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13</w:t>
      </w:r>
      <w:r w:rsidR="0017256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miejscach do tego wyznaczonych </w:t>
      </w:r>
      <w:r w:rsidR="0017256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przez rektora, kanclerza i dziekanów</w:t>
      </w:r>
      <w:r w:rsidR="009B598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78764094" w14:textId="755DA794" w:rsidR="00480730" w:rsidRPr="001A7582" w:rsidRDefault="00480730" w:rsidP="00D978B4">
      <w:pPr>
        <w:spacing w:before="120" w:after="120"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§ </w:t>
      </w:r>
      <w:r w:rsidR="00C855F8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4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2</w:t>
      </w:r>
    </w:p>
    <w:p w14:paraId="6B986234" w14:textId="77777777" w:rsidR="00480730" w:rsidRPr="001A7582" w:rsidRDefault="00480730" w:rsidP="00D978B4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-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Obecność pracownika liczy się od momentu rozpoczęcia pracy na stanowisku pracy do momentu jego opuszczenia, chyba że pracownik na polecenie przełożonego wykonuje pracę poza stałym miejscem pracy.</w:t>
      </w:r>
    </w:p>
    <w:p w14:paraId="4FFC4938" w14:textId="134680D6" w:rsidR="00480730" w:rsidRPr="001A7582" w:rsidRDefault="00480730" w:rsidP="00D978B4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-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Pracownik może przebywać na terenie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poza godzinami pracy lub w dniu wolnym od pracy tylko w uzasadnionych przypadkach, po uzyskaniu zgody bezpośredniego przełożonego.</w:t>
      </w:r>
    </w:p>
    <w:p w14:paraId="1C91CB94" w14:textId="32C4F680" w:rsidR="00E77A05" w:rsidRPr="001A7582" w:rsidRDefault="00480730" w:rsidP="00D978B4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-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Kontrola czasu pracy należy do bezpośredniego przełożonego pracownika.</w:t>
      </w:r>
    </w:p>
    <w:p w14:paraId="028F8446" w14:textId="6CDBF785" w:rsidR="007B3C7F" w:rsidRPr="001A7582" w:rsidRDefault="00685357" w:rsidP="00D978B4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-6" w:hanging="426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Zapisów </w:t>
      </w:r>
      <w:r w:rsidR="00283E6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§ </w:t>
      </w:r>
      <w:r w:rsidR="00C331D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41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0C14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ust. 2-4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oraz </w:t>
      </w:r>
      <w:r w:rsidR="00C331D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§ 42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ust. 1-3 nie stosuje się w odniesieniu do pracowników</w:t>
      </w:r>
      <w:r w:rsidR="00B053E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niebędących nauczycielami akademickimi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wykonujących swoje obowiązki w ramach zadaniowego czasu pracy oraz pełniących funkcje kierownicze</w:t>
      </w:r>
      <w:r w:rsidR="00283E6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o których mowa w § 55 </w:t>
      </w:r>
      <w:r w:rsidR="00B8120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pkt</w:t>
      </w:r>
      <w:r w:rsidR="00283E6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2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</w:p>
    <w:p w14:paraId="203BA544" w14:textId="58D9CD50" w:rsidR="00E77A05" w:rsidRPr="001A7582" w:rsidRDefault="00E77A05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line="360" w:lineRule="auto"/>
        <w:ind w:left="0" w:right="284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§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4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3</w:t>
      </w:r>
    </w:p>
    <w:p w14:paraId="2B3FD388" w14:textId="4DB394D7" w:rsidR="00E77A05" w:rsidRPr="001A7582" w:rsidRDefault="00E77A05" w:rsidP="00D978B4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-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przypadku nieobecności w pracy pracownik</w:t>
      </w:r>
      <w:r w:rsidR="001254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powinien poinformować niezwłocznie pracodawcę, przedstawić jej przyczyny oraz przewidywany czas trwania. O niemożności stawienia się w pracy z przyczyny z góry wiadomej pracownik powinien uprzedzić z wyprzedzeniem.</w:t>
      </w:r>
      <w:r w:rsidR="00AB719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1254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przypadku nieobecności pracownik jest zobowiązany poinformować pracodawcę o jej przyczynie oraz spodziewanym czasie trwania nie później niż na drugi dzień nieobecności.</w:t>
      </w:r>
    </w:p>
    <w:p w14:paraId="4AA2DA3A" w14:textId="77777777" w:rsidR="003967B1" w:rsidRPr="001A7582" w:rsidRDefault="00F01EB5" w:rsidP="00D978B4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-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Pracownik może powiadomić p</w:t>
      </w:r>
      <w:r w:rsidR="001254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racodawcę o nieobecnoś</w:t>
      </w:r>
      <w:r w:rsidR="0055191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ci</w:t>
      </w:r>
      <w:r w:rsidR="00D0228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osobiście,</w:t>
      </w:r>
      <w:r w:rsidR="0055191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telefonicznie, drogą mailową, drogą pocztową </w:t>
      </w:r>
      <w:r w:rsidR="001254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lub poprzez osoby trzecie.</w:t>
      </w:r>
      <w:r w:rsidR="0015289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przypadku drogi pocztowej za datę zawiadomienia uważa się datę stempla pocztowego.</w:t>
      </w:r>
    </w:p>
    <w:p w14:paraId="649ACA65" w14:textId="5CE26C5C" w:rsidR="003967B1" w:rsidRPr="001A7582" w:rsidRDefault="003967B1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</w:t>
      </w:r>
      <w:r w:rsidR="00424A86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4</w:t>
      </w:r>
      <w:r w:rsidR="005C4FE3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4</w:t>
      </w:r>
    </w:p>
    <w:p w14:paraId="2153710A" w14:textId="25ACB9CF" w:rsidR="003967B1" w:rsidRPr="001A7582" w:rsidRDefault="003C22B7" w:rsidP="00D978B4">
      <w:pPr>
        <w:pStyle w:val="Akapitzlist"/>
        <w:widowControl w:val="0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Pracownicy mogą być zwolnieni z pracy w celu załatwienia spraw osobistych.</w:t>
      </w:r>
    </w:p>
    <w:p w14:paraId="57110824" w14:textId="4B521D92" w:rsidR="00BC16D5" w:rsidRPr="001A7582" w:rsidRDefault="003967B1" w:rsidP="00D978B4">
      <w:pPr>
        <w:pStyle w:val="Akapitzlist"/>
        <w:widowControl w:val="0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Każde wyjście w sprawach osobistych musi być zgłoszone bezpośredniemu przełożonemu na </w:t>
      </w:r>
      <w:r w:rsidR="00EE7BC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niosku </w:t>
      </w:r>
      <w:r w:rsidR="008C1187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 wyrażenie zgody na wyjście w sprawie osobistej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stanowiącym Załącznik nr </w:t>
      </w:r>
      <w:r w:rsidR="009B5987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1</w:t>
      </w:r>
      <w:r w:rsidR="00E055E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4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. Każdorazowo bezpośredni przełożony decyduje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 wyrażeniu bądź niewyrażeniu zgody na wyjście pracownika. </w:t>
      </w:r>
    </w:p>
    <w:p w14:paraId="227C58A7" w14:textId="77777777" w:rsidR="003967B1" w:rsidRPr="001A7582" w:rsidRDefault="003967B1" w:rsidP="00D978B4">
      <w:pPr>
        <w:pStyle w:val="Akapitzlist"/>
        <w:widowControl w:val="0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szczególnych przypadkach wyjście w sprawach osobistych nie musi być odpracowywane. Przypadki te obejmują w szczególności:</w:t>
      </w:r>
    </w:p>
    <w:p w14:paraId="1761B658" w14:textId="544EB78C" w:rsidR="003967B1" w:rsidRPr="001A7582" w:rsidRDefault="003F377B" w:rsidP="00D978B4">
      <w:pPr>
        <w:pStyle w:val="Akapitzlist"/>
        <w:widowControl w:val="0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wyjście do lekarza;</w:t>
      </w:r>
    </w:p>
    <w:p w14:paraId="1A9CFFE0" w14:textId="77777777" w:rsidR="003967B1" w:rsidRPr="001A7582" w:rsidRDefault="003967B1" w:rsidP="00D978B4">
      <w:pPr>
        <w:pStyle w:val="Akapitzlist"/>
        <w:widowControl w:val="0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pilną sprawę rodzinną.</w:t>
      </w:r>
    </w:p>
    <w:p w14:paraId="1410E6CE" w14:textId="77777777" w:rsidR="003967B1" w:rsidRPr="001A7582" w:rsidRDefault="003967B1" w:rsidP="00D978B4">
      <w:pPr>
        <w:pStyle w:val="Akapitzlist"/>
        <w:widowControl w:val="0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przypadkach wyjścia w sprawach osobistych nieujętych w ust. 3, wyjście musi być odpracowane przez pracownikach w godzinach zaakceptowanych przez bezpośredniego przełożonego pracownika.</w:t>
      </w:r>
    </w:p>
    <w:p w14:paraId="677329AD" w14:textId="1A5895AF" w:rsidR="003967B1" w:rsidRPr="001A7582" w:rsidRDefault="003967B1" w:rsidP="00D978B4">
      <w:pPr>
        <w:pStyle w:val="Akapitzlist"/>
        <w:widowControl w:val="0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Godziny odpracowywane za wyjście w sprawach osobistych z pracy nie stanowią godzin nadliczbowych.</w:t>
      </w:r>
    </w:p>
    <w:p w14:paraId="53732B6C" w14:textId="28454587" w:rsidR="00E17757" w:rsidRPr="001A7582" w:rsidRDefault="00E17757" w:rsidP="00D978B4">
      <w:pPr>
        <w:pStyle w:val="Akapitzlist"/>
        <w:widowControl w:val="0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Odpracowanie wyjścia w sprawach osobistych m</w:t>
      </w:r>
      <w:r w:rsidR="00F5231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oże odbywać się tylko w dniach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poza godzinami pracy i nie może naruszać prawa pracownika do co najmniej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11-godzinnego odpoczynku dobowego oraz 35-godzinnego odpoczynku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lastRenderedPageBreak/>
        <w:t>tygodniowego.</w:t>
      </w:r>
    </w:p>
    <w:p w14:paraId="4AAD0549" w14:textId="04891D92" w:rsidR="002133EE" w:rsidRPr="001A7582" w:rsidRDefault="00E17757" w:rsidP="00D978B4">
      <w:pPr>
        <w:pStyle w:val="Akapitzlist"/>
        <w:widowControl w:val="0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 xml:space="preserve">Wszystkie wyjścia w sprawach osobistych pracowników są rejestrowane </w:t>
      </w:r>
      <w:r w:rsidR="00CE3836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 xml:space="preserve">w </w:t>
      </w:r>
      <w:r w:rsidR="00EE7BCE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>E</w:t>
      </w:r>
      <w:r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>widencji wyjść z pracy w sprawach osobi</w:t>
      </w:r>
      <w:r w:rsidR="009B5987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>s</w:t>
      </w:r>
      <w:r w:rsidR="00A11AB9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>tych</w:t>
      </w:r>
      <w:r w:rsidR="00EE7BCE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>,</w:t>
      </w:r>
      <w:r w:rsidR="00A11AB9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 xml:space="preserve"> stanowiącej Załącznik nr 1</w:t>
      </w:r>
      <w:r w:rsidR="00E055E3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>5</w:t>
      </w:r>
      <w:r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>.</w:t>
      </w:r>
      <w:r w:rsidR="006E248A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 xml:space="preserve"> Ewidencję prowadzą bezpośredni przełożeni.</w:t>
      </w:r>
    </w:p>
    <w:p w14:paraId="4ADE8682" w14:textId="287CF1FE" w:rsidR="0074038B" w:rsidRPr="001A7582" w:rsidRDefault="0074038B" w:rsidP="00D978B4">
      <w:pPr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4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</w:p>
    <w:p w14:paraId="55DB0922" w14:textId="2B5F8D59" w:rsidR="0074038B" w:rsidRPr="001A7582" w:rsidRDefault="0074038B" w:rsidP="00D978B4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Czas pracy pracowników niebędących nauczycielami akademickimi nie może przekraczać 8 godzin na dobę̨ i przeciętnie 40 godzin w przeciętnie pięciodniowym tygodniu pracy w przyjętym okresie rozliczeniowym, z zastrzeżeniem systemu równoważnego czasu pracy.</w:t>
      </w:r>
    </w:p>
    <w:p w14:paraId="181647FC" w14:textId="1B400F22" w:rsidR="00C05555" w:rsidRPr="001A7582" w:rsidRDefault="00C05555" w:rsidP="00D978B4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28" w:name="_Hlk73360411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Tygodniowy czas pracy pracowników niebędących nauczycielami, z wyjątkiem pracowników sprawujących funkcje kierownicze, o których mowa w § 55 ust. 2, łącznie z godzinami nadliczbowymi nie może przekraczać przeciętnie 48 godzin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przyjętym okresie rozliczeniowym.</w:t>
      </w:r>
      <w:bookmarkEnd w:id="28"/>
    </w:p>
    <w:p w14:paraId="7304035D" w14:textId="03913B76" w:rsidR="0074038B" w:rsidRPr="001A7582" w:rsidRDefault="0074038B" w:rsidP="00D978B4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Pracownicy zatrudnieni na stanowiskach administracyjnych i technicznych pracują </w:t>
      </w:r>
      <w:r w:rsidR="00AB719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podstawowym systemie czasu pracy, w przeciętnie pięciodniowym tygodniu pracy w przyjętym okresie rozliczeniowym. Dla pracowników administracyjnych</w:t>
      </w:r>
      <w:r w:rsidR="00CD7B7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 technicznych nie tworzy się harmonogramów</w:t>
      </w:r>
      <w:r w:rsidR="000E09C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gdy praca ich jest wykonywana stale od poniedziałku do piątku w stałych godzinach pracy. </w:t>
      </w:r>
    </w:p>
    <w:p w14:paraId="7C01F35A" w14:textId="0F811A1C" w:rsidR="0074038B" w:rsidRPr="001A7582" w:rsidRDefault="0074038B" w:rsidP="00D978B4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dziekanatach oraz innych jednostkach </w:t>
      </w:r>
      <w:r w:rsidR="00FD5EC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organizacyjnych Politechniki</w:t>
      </w:r>
      <w:r w:rsidR="00287DD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Częstochowskiej, ze względu na charakter prowadzonej działalności, praca może być wykonywana również w soboty</w:t>
      </w:r>
      <w:r w:rsidR="00CF134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 a w szczególnie uzasadnionych przypadkach również w niedziele i święta.</w:t>
      </w:r>
    </w:p>
    <w:p w14:paraId="71E1CB8A" w14:textId="031C9D91" w:rsidR="0074038B" w:rsidRPr="001A7582" w:rsidRDefault="0074038B" w:rsidP="00D978B4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powyższych przypadkach ustala się dla pracowników inny dzień wolny od pracy, przy zachowaniu tygodniowej normy czasu pracy. Kierownik jednostki sporządza harmonogram pracy i przekazuje go do</w:t>
      </w:r>
      <w:r w:rsidR="006D7EF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wiadomości pracowników, co najmniej na 7 dni przed pierwszym dniem miesiąca rozpoczynającego okres rozliczeniowy. Harmonogramy przechowywane są w jednostkach.</w:t>
      </w:r>
    </w:p>
    <w:p w14:paraId="63E50F0F" w14:textId="77D4384C" w:rsidR="00BC16D5" w:rsidRPr="001A7582" w:rsidRDefault="0074038B" w:rsidP="00D978B4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przypadku święta przypadającego w </w:t>
      </w:r>
      <w:r w:rsidR="006A069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dniu wolnym od pracy (sobota), r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ektor wyznacza inny dzień wolny od pracy</w:t>
      </w:r>
      <w:r w:rsidR="002B15E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Rektor może ustanowić inne dni wolne od pracy, za które przysługuje wynagrodzenie, z uwzględnieniem specyfiki prowadzonych zajęć dydaktycznych.</w:t>
      </w:r>
      <w:r w:rsidR="000256A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Rozkład dodatkowych dni wolnych od pracy określa coroczne zarządzenie Rektora Polit</w:t>
      </w:r>
      <w:r w:rsidR="00803F6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echniki, wyda</w:t>
      </w:r>
      <w:r w:rsidR="007D66B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wan</w:t>
      </w:r>
      <w:r w:rsidR="00803F6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 w uzgodnieniu z</w:t>
      </w:r>
      <w:r w:rsidR="0063567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</w:t>
      </w:r>
      <w:r w:rsidR="000256A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63567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związkami zawodowymi </w:t>
      </w:r>
      <w:r w:rsidR="00517EA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działającymi</w:t>
      </w:r>
      <w:r w:rsidR="000170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PCz</w:t>
      </w:r>
      <w:r w:rsidR="000256A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22B7DC02" w14:textId="135F5F32" w:rsidR="0087122D" w:rsidRPr="001A7582" w:rsidRDefault="0087122D" w:rsidP="00D978B4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29" w:name="_Hlk73360780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Szczegółowy zakres obowiązków pracowników niebędących nauczycielami akademickimi </w:t>
      </w:r>
      <w:r w:rsidR="003363A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ustala bezpośredni przełożony</w:t>
      </w:r>
      <w:r w:rsidR="00C0555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="003363A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a zatwierdza kierownik jednostki organizacyjnej. </w:t>
      </w:r>
    </w:p>
    <w:bookmarkEnd w:id="29"/>
    <w:p w14:paraId="04633B42" w14:textId="6DED57AF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lastRenderedPageBreak/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4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6</w:t>
      </w:r>
    </w:p>
    <w:p w14:paraId="6DE4FD9C" w14:textId="75A2C281" w:rsidR="0074038B" w:rsidRPr="001A7582" w:rsidRDefault="0074038B" w:rsidP="00D978B4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30" w:name="_Hlk73360996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Pracownicy bibliote</w:t>
      </w:r>
      <w:r w:rsidR="008904E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 zatrudniani w</w:t>
      </w:r>
      <w:r w:rsidR="00900F4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Bibliotece Głównej, w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związku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 wypożyczaniem zbiorów mogą świadczyć pracę w soboty lub inne dni ustawowo wolne od pracy z uwzględnieniem godzin otwarcia wypożyczalni, czytelni ogólnej i czytelni czasopism, magazynu, oddziału informacji naukowej. </w:t>
      </w:r>
    </w:p>
    <w:p w14:paraId="04E23114" w14:textId="5B7DE14C" w:rsidR="0074038B" w:rsidRPr="001A7582" w:rsidRDefault="0074038B" w:rsidP="00D978B4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Czas pr</w:t>
      </w:r>
      <w:r w:rsidR="00900F4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acy pracowników bibliote</w:t>
      </w:r>
      <w:r w:rsidR="008904E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ki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wynosi 8 godzin na dobę i przeciętnie 40 godzin </w:t>
      </w:r>
      <w:r w:rsidR="008904E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przeciętn</w:t>
      </w:r>
      <w:r w:rsidR="00007E8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ie pięciodniowym tygodniu pracy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przyjętym okresie rozliczeniowym.</w:t>
      </w:r>
    </w:p>
    <w:bookmarkEnd w:id="30"/>
    <w:p w14:paraId="601345DF" w14:textId="000CC840" w:rsidR="00361C7C" w:rsidRPr="001A7582" w:rsidRDefault="00361C7C" w:rsidP="00D978B4">
      <w:pPr>
        <w:pStyle w:val="Akapitzlist"/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Dla pracowników Biblioteki Głównej, którzy są zatrudnieni w związku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 wypożyczaniem zbiorów – miesięczne harmonogramy czasu pracy ustala </w:t>
      </w:r>
      <w:r w:rsidR="0085478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yrektor </w:t>
      </w:r>
      <w:r w:rsidR="0085478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b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iblioteki, z uwzględnieniem godzin otwarcia wypożyczalni, czytelni ogólnej i czytelni czasopism, magazynu i oddziału informacji naukowej.</w:t>
      </w:r>
    </w:p>
    <w:p w14:paraId="252003F1" w14:textId="2A8D0CDC" w:rsidR="0074038B" w:rsidRPr="001A7582" w:rsidRDefault="001445AA" w:rsidP="00D978B4">
      <w:pPr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4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7</w:t>
      </w:r>
    </w:p>
    <w:p w14:paraId="1F15022B" w14:textId="37DFCA2C" w:rsidR="001477D7" w:rsidRPr="001A7582" w:rsidRDefault="0074038B" w:rsidP="00D978B4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Pracownikowi przysługuje w każdym tygodniu prawo do co najmniej 35 godzin nieprzerwanego odpoczynku, obejmującego co najmniej 11 godzin nieprzerwanego odpoczynku dobowego, z zastrzeżeniem ust. 2. </w:t>
      </w:r>
    </w:p>
    <w:p w14:paraId="42DB072D" w14:textId="77777777" w:rsidR="0074038B" w:rsidRPr="001A7582" w:rsidRDefault="0074038B" w:rsidP="00D978B4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Przepis ust. 1 nie dotyczy:</w:t>
      </w:r>
    </w:p>
    <w:p w14:paraId="67AF2B21" w14:textId="77777777" w:rsidR="0074038B" w:rsidRPr="001A7582" w:rsidRDefault="0074038B" w:rsidP="00D978B4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pracowników zarządzających w im</w:t>
      </w:r>
      <w:r w:rsidR="00BE361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ieniu pracodawcy zakładem pracy;</w:t>
      </w:r>
    </w:p>
    <w:p w14:paraId="46166C67" w14:textId="5A5736EC" w:rsidR="0074038B" w:rsidRPr="001A7582" w:rsidRDefault="0074038B" w:rsidP="00D978B4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przypadków konieczności prowadzenia akcji ratowniczej w celu ochrony życia lub zdrowia ludzkiego, ochrony mienia lub środowiska albo usunięcia awarii. </w:t>
      </w:r>
      <w:r w:rsidR="00646A7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powyższych przypadkach pracownikowi przysługuje, w okresie rozliczeniowym, równoważny okres odpoczynku.</w:t>
      </w:r>
    </w:p>
    <w:p w14:paraId="654975F8" w14:textId="056AFC9F" w:rsidR="0074038B" w:rsidRPr="001A7582" w:rsidRDefault="0074038B" w:rsidP="00D978B4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u w:val="single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Jeżeli dobowy wymiar czasu pracy pracownika wynosi co najmniej 6 godzin, pracownik ma prawo do przerwy w pracy trwającej 15 minut, wliczanej do czasu pracy.</w:t>
      </w:r>
    </w:p>
    <w:p w14:paraId="617F5AC3" w14:textId="77777777" w:rsidR="00C10F5B" w:rsidRPr="001A7582" w:rsidRDefault="00DA0796" w:rsidP="00D978B4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283" w:hanging="426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Pracownicy zatrudnieni przy obsłudze monitora ekranowego mają prawo po każdej godzinie nieprzerwanej pracy do pięciominutowej przerwy wliczonej do czasu pracy.</w:t>
      </w:r>
    </w:p>
    <w:p w14:paraId="0E8BD351" w14:textId="1128B39D" w:rsidR="007B3C7F" w:rsidRPr="001A7582" w:rsidRDefault="00DA0796" w:rsidP="00D978B4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right="283" w:hanging="426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Ograniczeniu czasu pracy przy monitorze ekranowym do czterech godzin na dobę podlegają kobiety w ciąży.</w:t>
      </w:r>
    </w:p>
    <w:p w14:paraId="43A77A31" w14:textId="117921AD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right="-6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4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8</w:t>
      </w:r>
    </w:p>
    <w:p w14:paraId="0B078C2F" w14:textId="05020B9C" w:rsidR="0074038B" w:rsidRPr="001A7582" w:rsidRDefault="0074038B" w:rsidP="00D978B4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Czas pracy pracowników o znacznym</w:t>
      </w:r>
      <w:r w:rsidR="00F135C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lub umiarkowanym stopniu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niepełnosprawności – nie może przekraczać 7 godzin na dobę̨ i 35 godzin tygodniowo.</w:t>
      </w:r>
    </w:p>
    <w:p w14:paraId="3B99AD82" w14:textId="746A0A2B" w:rsidR="0074038B" w:rsidRPr="001A7582" w:rsidRDefault="0074038B" w:rsidP="00D978B4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Pracownikowi niepełnosprawnemu przysługuje</w:t>
      </w:r>
      <w:r w:rsidR="00F83A6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łącznie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4303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30-minutowa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przerwa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pracy na gimnastykę̨ usprawniającą lub wypoczynek, wliczana do czasu pracy.</w:t>
      </w:r>
    </w:p>
    <w:p w14:paraId="11A2242E" w14:textId="77777777" w:rsidR="0074038B" w:rsidRPr="001A7582" w:rsidRDefault="0074038B" w:rsidP="00D978B4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Osób niepełnosprawnych nie wolno zatrudniać w porze nocnej.</w:t>
      </w:r>
    </w:p>
    <w:p w14:paraId="1C11DC4A" w14:textId="7434C702" w:rsidR="00BC16D5" w:rsidRPr="001A7582" w:rsidRDefault="0074038B" w:rsidP="00D978B4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Powyższe normy czasu pracy </w:t>
      </w:r>
      <w:r w:rsidR="00646A7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–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dobowe i tygodniowe – nie dotyczą̨ osób niepełnosprawnych zatrudnionych przy pilnowaniu, jeżeli na ich zatrudnienie </w:t>
      </w:r>
      <w:r w:rsidR="00646A7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charakterze portiera lub strażnika wyraził zgodę̨ lekarz.</w:t>
      </w:r>
    </w:p>
    <w:p w14:paraId="418DABA7" w14:textId="23151A23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right="-6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4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9</w:t>
      </w:r>
    </w:p>
    <w:p w14:paraId="72FF0F2A" w14:textId="534FBD9B" w:rsidR="0074038B" w:rsidRPr="001A7582" w:rsidRDefault="0074038B" w:rsidP="00D978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Praca wykonywana przez pracowników niebędących nauczycielami akademickimi ponad obowiązują</w:t>
      </w:r>
      <w:r w:rsidR="00A67FD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ce pracownika normy czasu pracy</w:t>
      </w:r>
      <w:r w:rsidR="007D66B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a także praca wykonywana ponad przedł</w:t>
      </w:r>
      <w:r w:rsidR="00A67FD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użony dobowy wymiar czasu pracy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wynikający z obowiązującego pracownika systemu i rozkładu czasu pracy, stanowi pracę w godzinach nadliczbowych</w:t>
      </w:r>
      <w:r w:rsidR="007B58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. Do dokumentowania pracy w godzinach nadliczbowych stosuje się </w:t>
      </w:r>
      <w:r w:rsidR="00121AE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Załącznik</w:t>
      </w:r>
      <w:r w:rsidR="00A11AB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nr 1</w:t>
      </w:r>
      <w:r w:rsidR="00E055E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6</w:t>
      </w:r>
      <w:r w:rsidR="00B21D5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3DF5B4DF" w14:textId="77777777" w:rsidR="0074038B" w:rsidRPr="001A7582" w:rsidRDefault="0074038B" w:rsidP="00D978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Praca taka jest dopuszczalna tylko w razie:</w:t>
      </w:r>
    </w:p>
    <w:p w14:paraId="1628972C" w14:textId="77777777" w:rsidR="0074038B" w:rsidRPr="001A7582" w:rsidRDefault="0074038B" w:rsidP="00D978B4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konieczności prowadzenia akcji ratowniczej w celu ochrony życia lub zdrowia ludzkiego, ochrony mienia lub środowiska albo usunięcia awarii;</w:t>
      </w:r>
    </w:p>
    <w:p w14:paraId="2E3C2364" w14:textId="77777777" w:rsidR="0074038B" w:rsidRPr="001A7582" w:rsidRDefault="0074038B" w:rsidP="00D978B4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szczególnych potrzeb pracodawcy.</w:t>
      </w:r>
    </w:p>
    <w:p w14:paraId="542673D7" w14:textId="1E6E656E" w:rsidR="0074038B" w:rsidRPr="001A7582" w:rsidRDefault="0074038B" w:rsidP="00D978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Strony ustalają̨ w umowie o pracę dopuszczalną liczbę̨ godzin pracy ponad określony w umowie wymiar czasu pracy (dotyczy pracownika zatrudnionego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niepełnym wymiarze czasu pracy) w sytuacji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gdy przekroczenie uprawnia pra</w:t>
      </w:r>
      <w:r w:rsidR="00646A7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cownika do nabycia dodatkowego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wynagrodzenia, o którym mowa w art.</w:t>
      </w:r>
      <w:r w:rsidR="00B360C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151 </w:t>
      </w:r>
      <w:r w:rsidR="007A0C1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§</w:t>
      </w:r>
      <w:r w:rsidR="003D5E4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1 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 xml:space="preserve">Kodeksu </w:t>
      </w:r>
      <w:r w:rsidR="00B17BC9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p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racy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66E0AD0A" w14:textId="5529D766" w:rsidR="00C764A2" w:rsidRPr="001A7582" w:rsidRDefault="0074038B" w:rsidP="00D978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Liczba godzin nadliczbowych przepracowanych w związku z okolicznościami określonymi w ust. 2 pkt 2 nie może przekroczyć dla poszczególnego pracownika </w:t>
      </w:r>
      <w:r w:rsidR="00646A7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150 godzin w roku kalendarzowym.</w:t>
      </w:r>
    </w:p>
    <w:p w14:paraId="6F6F5397" w14:textId="0CFBE826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after="120" w:line="360" w:lineRule="auto"/>
        <w:ind w:left="0" w:right="-6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50</w:t>
      </w:r>
    </w:p>
    <w:p w14:paraId="1CE6B0E8" w14:textId="3F9D8FE5" w:rsidR="0074038B" w:rsidRPr="001A7582" w:rsidRDefault="0074038B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Praca w godzinach nadliczbowych wynikająca ze szczególnych potrzeb PCz</w:t>
      </w:r>
      <w:r w:rsidR="00D2471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82453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rekompensowana dodatkową wypłatą za godziny ponad</w:t>
      </w:r>
      <w:r w:rsidR="007D66B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normatywne</w:t>
      </w:r>
      <w:r w:rsidR="00D2471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="0082453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wymaga pisemnej zgody </w:t>
      </w:r>
      <w:r w:rsidR="0085478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ektora. Godziny nadliczbowe mogą być zlecane pracownikom po konsultacji z Działem Kadr, Płac i Spraw Socjalnych. Brak zachowania tego trybu przenosi odpowiedzialność</w:t>
      </w:r>
      <w:r w:rsidR="0053257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za wyjaśnienie sprawy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na zlecającego pracę w godzinach nadliczbowych w zakresie rekompensaty przepracowanych godzin nadliczbowych. Czas wynikający z wcześni</w:t>
      </w:r>
      <w:r w:rsidR="00D2471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ejszego przyjścia do pracy albo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 późniejszego wyjścia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 pracy nie jest traktowany jako praca w godzinach nadliczbowych. </w:t>
      </w:r>
    </w:p>
    <w:p w14:paraId="5BF3A32D" w14:textId="74267DC4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7938"/>
        </w:tabs>
        <w:suppressAutoHyphens/>
        <w:spacing w:line="360" w:lineRule="auto"/>
        <w:ind w:left="0" w:right="-6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1</w:t>
      </w:r>
    </w:p>
    <w:p w14:paraId="63A8E6AE" w14:textId="64521655" w:rsidR="007B3C7F" w:rsidRPr="001A7582" w:rsidRDefault="0074038B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Pracownik nie może odmówić pracy w godzinach nadliczbowych, chyba że zachodzą̨ szczególnie ważne okol</w:t>
      </w:r>
      <w:r w:rsidR="00C10F5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iczności uzasadniające odmowę.</w:t>
      </w:r>
    </w:p>
    <w:p w14:paraId="59FB3FAB" w14:textId="77777777" w:rsidR="00893516" w:rsidRPr="001A7582" w:rsidRDefault="00893516" w:rsidP="00D978B4">
      <w:pPr>
        <w:spacing w:line="360" w:lineRule="auto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br w:type="page"/>
      </w:r>
    </w:p>
    <w:p w14:paraId="0CF31B8B" w14:textId="6A9E67A6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8505"/>
        </w:tabs>
        <w:suppressAutoHyphens/>
        <w:spacing w:line="360" w:lineRule="auto"/>
        <w:ind w:left="0" w:right="-6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lastRenderedPageBreak/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2</w:t>
      </w:r>
    </w:p>
    <w:p w14:paraId="657457CB" w14:textId="77777777" w:rsidR="0074038B" w:rsidRPr="001A7582" w:rsidRDefault="0074038B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godzinach nadliczbowych nie mogą̨ być zatrudniani:</w:t>
      </w:r>
    </w:p>
    <w:p w14:paraId="3B58FEB5" w14:textId="77777777" w:rsidR="0074038B" w:rsidRPr="001A7582" w:rsidRDefault="001445AA" w:rsidP="00D978B4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młodociani;</w:t>
      </w:r>
    </w:p>
    <w:p w14:paraId="6030382C" w14:textId="77777777" w:rsidR="0074038B" w:rsidRPr="001A7582" w:rsidRDefault="0074038B" w:rsidP="00D978B4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kobiety w ciąży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34E7E8B2" w14:textId="77777777" w:rsidR="0074038B" w:rsidRPr="001A7582" w:rsidRDefault="0074038B" w:rsidP="00D978B4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jedyni opiekunowie dzieci w wieku do lat 4 (</w:t>
      </w:r>
      <w:r w:rsidR="00782F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o ile pracownik nie wyraził dobrowolnie zgody na pracę w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godzinach nadliczbowych)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38AB9489" w14:textId="584B73C0" w:rsidR="00BC16D5" w:rsidRPr="001A7582" w:rsidRDefault="0074038B" w:rsidP="00D978B4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pracownicy pracujący w warunkach szkodliwych dla zdrowia, z zastrzeżeniem pracy wynikającej z prowadzonej akcji ratowniczej lub pracy w zakresie usunięcia skutków awarii. </w:t>
      </w:r>
    </w:p>
    <w:p w14:paraId="2C92357F" w14:textId="396477C9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8364"/>
        </w:tabs>
        <w:suppressAutoHyphens/>
        <w:spacing w:line="360" w:lineRule="auto"/>
        <w:ind w:left="0" w:right="-6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3</w:t>
      </w:r>
    </w:p>
    <w:p w14:paraId="001B1844" w14:textId="383AB029" w:rsidR="0074038B" w:rsidRPr="001A7582" w:rsidRDefault="006E248A" w:rsidP="00D978B4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Bezpośredni przełożeni </w:t>
      </w:r>
      <w:r w:rsidR="0017256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pracowników niebędących nauczycielami akademickimi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zatrudnionych w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poszczególnych jednost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kach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organizacyjnych prowadzą na bieżąco </w:t>
      </w:r>
      <w:r w:rsidR="00614C3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miesięczną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ewidencję przepracowanych godzin:</w:t>
      </w:r>
    </w:p>
    <w:p w14:paraId="2A7E94FD" w14:textId="77777777" w:rsidR="0074038B" w:rsidRPr="001A7582" w:rsidRDefault="004D0250" w:rsidP="00D978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n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adliczbowych;</w:t>
      </w:r>
    </w:p>
    <w:p w14:paraId="55266ECC" w14:textId="77777777" w:rsidR="0074038B" w:rsidRPr="001A7582" w:rsidRDefault="0074038B" w:rsidP="00D978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niedziele i święta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3E757BE0" w14:textId="77777777" w:rsidR="0074038B" w:rsidRPr="001A7582" w:rsidRDefault="001445AA" w:rsidP="00D978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porze nocnej;</w:t>
      </w:r>
    </w:p>
    <w:p w14:paraId="3C1E0C34" w14:textId="77777777" w:rsidR="0074038B" w:rsidRPr="001A7582" w:rsidRDefault="0074038B" w:rsidP="00D978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dni wolne od pracy.</w:t>
      </w:r>
    </w:p>
    <w:p w14:paraId="67C6F9D6" w14:textId="281DA2D1" w:rsidR="0074038B" w:rsidRPr="001A7582" w:rsidRDefault="0074038B" w:rsidP="00D978B4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Wzór </w:t>
      </w:r>
      <w:r w:rsidR="002C3AD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="005871B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arty </w:t>
      </w:r>
      <w:r w:rsidR="00786CB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miesięcznej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ewidencji czasu pracy p</w:t>
      </w:r>
      <w:r w:rsidR="008270D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racownika</w:t>
      </w:r>
      <w:r w:rsidR="007F549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niebędącego nauczycielem akademickim</w:t>
      </w:r>
      <w:r w:rsidR="008270D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stanowi Załącznik nr </w:t>
      </w:r>
      <w:r w:rsidR="007B58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17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do niniejszego Regulaminu.</w:t>
      </w:r>
    </w:p>
    <w:p w14:paraId="1EF2841C" w14:textId="163ABEC0" w:rsidR="00787266" w:rsidRPr="001A7582" w:rsidRDefault="00787266" w:rsidP="00D978B4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Dla nauczycieli akademickich prowadzi się ewidencję czasu pracy w zakresie przewidzianym dla zadaniowego czasu pracy.</w:t>
      </w:r>
    </w:p>
    <w:p w14:paraId="4306E686" w14:textId="0663A81E" w:rsidR="00E12F67" w:rsidRPr="001A7582" w:rsidRDefault="00E12F67" w:rsidP="00D978B4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31" w:name="_Hlk73361988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Wzór </w:t>
      </w:r>
      <w:r w:rsidR="002C3AD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="00786CB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arty miesięcznej ewidencji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czasu pracy </w:t>
      </w:r>
      <w:r w:rsidR="002C3AD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nauczycieli akademickich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stanowi Załącznik nr </w:t>
      </w:r>
      <w:r w:rsidR="007B58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18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do niniejszego Regulaminu</w:t>
      </w:r>
      <w:r w:rsidR="00D6391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bookmarkEnd w:id="31"/>
    <w:p w14:paraId="576B6381" w14:textId="17FFD07F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right="-6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4</w:t>
      </w:r>
    </w:p>
    <w:p w14:paraId="4DD520C2" w14:textId="1AA614E4" w:rsidR="0074038B" w:rsidRPr="001A7582" w:rsidRDefault="0074038B" w:rsidP="00D978B4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Za pracę poza </w:t>
      </w:r>
      <w:r w:rsidR="00841ED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ustalonymi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godzinami pracy, przysługuje wynagrodzenie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 dodatkiem za pracę w godzinach nadliczbowych lub czas wolny w tym samym wymiarze.</w:t>
      </w:r>
    </w:p>
    <w:p w14:paraId="0456849A" w14:textId="77777777" w:rsidR="0074038B" w:rsidRPr="001A7582" w:rsidRDefault="0074038B" w:rsidP="00D978B4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Czas wolny w zamian za pracę poza normalnymi godzinami pracy może zostać również̇ udzielony bez wniosku pracownika.</w:t>
      </w:r>
    </w:p>
    <w:p w14:paraId="0629BE6C" w14:textId="707C3A5A" w:rsidR="0074038B" w:rsidRPr="001A7582" w:rsidRDefault="0074038B" w:rsidP="00D978B4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tym przypadku czas wolny jest udzielany do końca okresu rozliczeniowego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wymiarze o połowę̨ wyższym niż̇ liczba przepracowanych godzin nadliczbowych. Zwiększony wymiar czasu wolnego nie wpływa na wysokość wynagrodzenia należnego pracownikowi za pełny miesięczny wymiar czasu pracy.</w:t>
      </w:r>
    </w:p>
    <w:p w14:paraId="0A7AEABD" w14:textId="68D7927E" w:rsidR="0074038B" w:rsidRPr="001A7582" w:rsidRDefault="001445AA" w:rsidP="00D978B4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Pracownikowi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za pracę w niedzielę i święta lub </w:t>
      </w:r>
      <w:r w:rsidR="006D662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dodatkowym dniu wolnym od pracy, jeśli nie otrzymał dodatkowego wynagrodzenia, przysługuje dzień wolny od pracy.</w:t>
      </w:r>
      <w:r w:rsidR="0080430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zamian za pracę w niedzielę – w okresie 6 dni kalendarzowych </w:t>
      </w:r>
      <w:r w:rsidR="0080430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poprzedzających lub następujących po takiej niedzieli.</w:t>
      </w:r>
      <w:r w:rsidR="0006254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zamian za pracę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="0006254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święto - w ciągu okresu rozliczeniowego.</w:t>
      </w:r>
    </w:p>
    <w:p w14:paraId="3E3CC709" w14:textId="2B17CE47" w:rsidR="003B7E25" w:rsidRPr="001A7582" w:rsidRDefault="00804309" w:rsidP="00D978B4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Jeżeli nie jest możliwe wykorzystanie w terminie wskazanym w ust. 4 dnia wolnego od pracy w zamian za pracę w niedzielę, pracownikowi przysługuje dzień wolny od pracy do końca okresu rozliczeniowego</w:t>
      </w:r>
      <w:r w:rsidR="0014691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 zastrzeżeniem §</w:t>
      </w:r>
      <w:r w:rsidR="00424A8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4</w:t>
      </w:r>
      <w:r w:rsidR="00C331D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8</w:t>
      </w:r>
      <w:r w:rsidR="001036B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1D5ACCD3" w14:textId="42B89519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right="-6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</w:p>
    <w:p w14:paraId="5B0DBECD" w14:textId="2D157D84" w:rsidR="007B3C7F" w:rsidRPr="001A7582" w:rsidRDefault="0074038B" w:rsidP="00D978B4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Pracownicy </w:t>
      </w:r>
      <w:r w:rsidR="00490F5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kierujący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552D8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zakładem pracy</w:t>
      </w:r>
      <w:r w:rsidR="00490F5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imieniu pracodawcy wykonują̨, w razie konieczności, pracę poza normalnymi godzinami pracy bez prawa do wynagrodzenia oraz dodatku z tytułu pracy w godzinach nadliczbowych.</w:t>
      </w:r>
    </w:p>
    <w:p w14:paraId="57043C3F" w14:textId="311BD918" w:rsidR="0074038B" w:rsidRPr="001A7582" w:rsidRDefault="0074038B" w:rsidP="00D978B4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32" w:name="_Hlk73362566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Wykaz pracowników </w:t>
      </w:r>
      <w:r w:rsidR="000F550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sprawujących funkcje kierownicze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75214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rozumieniu</w:t>
      </w:r>
      <w:r w:rsidR="007928D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art. 151</w:t>
      </w:r>
      <w:r w:rsidR="007928D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vertAlign w:val="superscript"/>
          <w:lang w:eastAsia="en-US"/>
        </w:rPr>
        <w:t>4</w:t>
      </w:r>
      <w:r w:rsidR="007928D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752141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 xml:space="preserve">Kodeksu pracy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obejmuje:</w:t>
      </w:r>
    </w:p>
    <w:p w14:paraId="58881BF8" w14:textId="54C1F7C7" w:rsidR="0074038B" w:rsidRPr="001A7582" w:rsidRDefault="0085478A" w:rsidP="00D978B4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ektora;</w:t>
      </w:r>
    </w:p>
    <w:p w14:paraId="78A5E630" w14:textId="304B62A3" w:rsidR="0074038B" w:rsidRPr="001A7582" w:rsidRDefault="0085478A" w:rsidP="00D978B4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rorektorów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0F7CAB43" w14:textId="5713DCC8" w:rsidR="00155051" w:rsidRPr="001A7582" w:rsidRDefault="0085478A" w:rsidP="00D978B4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ziekanów</w:t>
      </w:r>
      <w:r w:rsidR="0015505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76DBADCD" w14:textId="77777777" w:rsidR="009D110D" w:rsidRPr="001A7582" w:rsidRDefault="0085478A" w:rsidP="00D978B4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anclerza i jego zastępców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46C77A61" w14:textId="5EE3CAAC" w:rsidR="00E5511A" w:rsidRPr="001A7582" w:rsidRDefault="0085478A" w:rsidP="00D978B4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="0003263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westor</w:t>
      </w:r>
      <w:r w:rsidR="009D11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</w:t>
      </w:r>
      <w:r w:rsidR="00B17BC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 jego zastępc</w:t>
      </w:r>
      <w:r w:rsidR="005E02D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ę</w:t>
      </w:r>
      <w:r w:rsidR="00793C4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bookmarkEnd w:id="32"/>
    <w:p w14:paraId="2363CBE9" w14:textId="171E644E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8505"/>
        </w:tabs>
        <w:suppressAutoHyphens/>
        <w:spacing w:line="360" w:lineRule="auto"/>
        <w:ind w:left="0" w:right="-6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6</w:t>
      </w:r>
    </w:p>
    <w:p w14:paraId="469264C3" w14:textId="77777777" w:rsidR="0074038B" w:rsidRPr="001A7582" w:rsidRDefault="0074038B" w:rsidP="00D978B4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Pora nocna </w:t>
      </w:r>
      <w:r w:rsidR="005B7F2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(III zmiana)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obejmuje 8 godzin pomiędzy 22.00 a 6.00 dnia następnego.</w:t>
      </w:r>
    </w:p>
    <w:p w14:paraId="7D2C1B44" w14:textId="14644816" w:rsidR="00C6191D" w:rsidRPr="001A7582" w:rsidRDefault="0074038B" w:rsidP="00D978B4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Pracującym w nocy jest pracownik, którego rozkład czasu pracy obejmuje w każdej dobie co najmniej 3 godziny pracy w porze nocnej lub którego co najmniej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1⁄4 czasu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pracy w okresie rozliczeniowym</w:t>
      </w:r>
      <w:r w:rsidR="007020D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przypada na porę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nocną.</w:t>
      </w:r>
    </w:p>
    <w:p w14:paraId="52AEBE0F" w14:textId="5DD7E4F0" w:rsidR="0074038B" w:rsidRPr="001A7582" w:rsidRDefault="0074038B" w:rsidP="00D978B4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 każdą godzinę̨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pracy wykonywaną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porze nocnej, pracownikowi przysługuje dodatek w wysokości 20% godzinowej stawki wynagrodzenia zasadniczego wynikającego z osobistego zaszeregowania, jednak nie niższego niż̇ minimalne wynagrodzenie ustalone na podstawie odrębnych przepisów.</w:t>
      </w:r>
    </w:p>
    <w:p w14:paraId="14BE39F7" w14:textId="3E76B117" w:rsidR="0074038B" w:rsidRPr="001A7582" w:rsidRDefault="0074038B" w:rsidP="00D978B4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contextualSpacing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 każdą godzinę pracy wykonywanej na II zmianie przysługuje dodatek 10% wynagrodzenia zasadniczego. Pracującymi na II zmian</w:t>
      </w:r>
      <w:r w:rsidR="001445A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e są osoby świadczące pracę </w:t>
      </w:r>
      <w:r w:rsidR="0043346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systemie zmianowym </w:t>
      </w:r>
      <w:r w:rsidR="007020D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godz. 14.00-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22.00.</w:t>
      </w:r>
    </w:p>
    <w:p w14:paraId="60C27D83" w14:textId="4597CD36" w:rsidR="0074038B" w:rsidRPr="001A7582" w:rsidRDefault="001445AA" w:rsidP="00D978B4">
      <w:pPr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68533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7</w:t>
      </w:r>
    </w:p>
    <w:p w14:paraId="2056010E" w14:textId="1A639373" w:rsidR="0074038B" w:rsidRPr="001A7582" w:rsidRDefault="0074038B" w:rsidP="00D978B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Dnia</w:t>
      </w:r>
      <w:r w:rsidR="00601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mi ustawowo wolnymi od pracy są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niedziele oraz święta określone odrębnymi przepisami.</w:t>
      </w:r>
    </w:p>
    <w:p w14:paraId="507EC031" w14:textId="61CF7BAB" w:rsidR="001D1F50" w:rsidRPr="001A7582" w:rsidRDefault="0074038B" w:rsidP="00D978B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contextualSpacing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 pracę w niedzielę oraz w święto uważa się̨ pracę wykonywaną pomiędzy godzinami 6.00</w:t>
      </w:r>
      <w:r w:rsidR="00F958D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tym dniu, a godziną 6.00 następnego dnia.</w:t>
      </w:r>
    </w:p>
    <w:p w14:paraId="440E1F79" w14:textId="77777777" w:rsidR="0074038B" w:rsidRPr="001A7582" w:rsidRDefault="0074038B" w:rsidP="00D978B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33" w:name="_Hlk73363041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Praca w niedziele i święta może być wykonywana tylko w przypadkach:</w:t>
      </w:r>
    </w:p>
    <w:p w14:paraId="6CDA4F34" w14:textId="77572923" w:rsidR="0074038B" w:rsidRPr="001A7582" w:rsidRDefault="009D110D" w:rsidP="00D978B4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prowadzenia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akcji ratowniczej w celu ochrony życia lub zdrowia </w:t>
      </w:r>
      <w:r w:rsidR="00CB2FE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ludzkiego;</w:t>
      </w:r>
    </w:p>
    <w:p w14:paraId="0E1D6D76" w14:textId="77777777" w:rsidR="0074038B" w:rsidRPr="001A7582" w:rsidRDefault="0074038B" w:rsidP="00D978B4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ochrony mienia, środowiska lub usunięcia</w:t>
      </w:r>
      <w:r w:rsidR="00CB2FE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awarii;</w:t>
      </w:r>
    </w:p>
    <w:p w14:paraId="19FD0D2E" w14:textId="65D209B1" w:rsidR="0074038B" w:rsidRPr="001A7582" w:rsidRDefault="009D110D" w:rsidP="00D978B4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przep</w:t>
      </w:r>
      <w:r w:rsidR="003368D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rowadzania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niezbędnych remontów</w:t>
      </w:r>
      <w:r w:rsidR="00CB2FE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1BEF51DD" w14:textId="77777777" w:rsidR="0074038B" w:rsidRPr="001A7582" w:rsidRDefault="00CB2FED" w:rsidP="00D978B4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pilnowania mienia;</w:t>
      </w:r>
    </w:p>
    <w:p w14:paraId="453C874D" w14:textId="004FF3AD" w:rsidR="007B3C7F" w:rsidRPr="001A7582" w:rsidRDefault="00CB2FED" w:rsidP="00D978B4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prowadzenia zajęć dydaktycznych</w:t>
      </w:r>
      <w:r w:rsidR="00A024F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 konsultacji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bookmarkEnd w:id="33"/>
    <w:p w14:paraId="56F57494" w14:textId="463D31CF" w:rsidR="004E3F09" w:rsidRPr="001A7582" w:rsidRDefault="004E3F09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§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8</w:t>
      </w:r>
    </w:p>
    <w:p w14:paraId="2186235D" w14:textId="77777777" w:rsidR="004E3F09" w:rsidRPr="001A7582" w:rsidRDefault="004E3F09" w:rsidP="00D978B4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Nauczyciele akademiccy wykonują swoje obowiązki w podziale na pracę dydaktyczną, badawczą i organizacyjną. </w:t>
      </w:r>
    </w:p>
    <w:p w14:paraId="32077935" w14:textId="27C691FB" w:rsidR="004E3F09" w:rsidRPr="001A7582" w:rsidRDefault="007020DA" w:rsidP="00D978B4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34" w:name="_Hlk73363509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ramach</w:t>
      </w:r>
      <w:r w:rsidR="004E3F0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obowiązków dydaktycznych uwzględnia się m.in.: </w:t>
      </w:r>
    </w:p>
    <w:p w14:paraId="63C1B899" w14:textId="00B964B5" w:rsidR="004E3F09" w:rsidRPr="001A7582" w:rsidRDefault="004E3F09" w:rsidP="00D978B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wykonanie obowiązkowego rocznego wymiaru zajęć dydaktycznych (pensum) na trzech poziomach kształcenia: studiach I i II stopnia, </w:t>
      </w:r>
      <w:r w:rsidR="00234CE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studiach doktoranckich,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kształcenia w szkole doktorski</w:t>
      </w:r>
      <w:r w:rsidR="00CF301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ej, studiach podyplomowych</w:t>
      </w:r>
      <w:r w:rsidR="00A024F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 kursach</w:t>
      </w:r>
      <w:r w:rsidR="00CF301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oraz wykonywanie zajęć przygotowujących do matury, zajęć prowadzonych dla osób niebędących studentami wykonywanych w ramach akcji promocyjnych Politechniki;</w:t>
      </w:r>
    </w:p>
    <w:bookmarkEnd w:id="34"/>
    <w:p w14:paraId="19D3B753" w14:textId="77777777" w:rsidR="004E3F09" w:rsidRPr="001A7582" w:rsidRDefault="004E3F09" w:rsidP="00D978B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konsultacje, hospitacje;</w:t>
      </w:r>
    </w:p>
    <w:p w14:paraId="6A2CBAA6" w14:textId="77777777" w:rsidR="004E3F09" w:rsidRPr="001A7582" w:rsidRDefault="004E3F09" w:rsidP="00D978B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prowadzenie i recenzowanie prac licencjackich, inżynierskich i magisterskich; </w:t>
      </w:r>
    </w:p>
    <w:p w14:paraId="510167CB" w14:textId="6104228C" w:rsidR="004E3F09" w:rsidRPr="001A7582" w:rsidRDefault="004E3F09" w:rsidP="00D978B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sprawdzanie prac kontrolnych</w:t>
      </w:r>
      <w:r w:rsidR="00E256A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przejściowych studentów. </w:t>
      </w:r>
    </w:p>
    <w:p w14:paraId="3DF7A964" w14:textId="77777777" w:rsidR="004E3F09" w:rsidRPr="001A7582" w:rsidRDefault="004E3F09" w:rsidP="00D978B4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ramach obowiązków badawczych nauczycieli akademickich uwzględnia się m.in.:</w:t>
      </w:r>
    </w:p>
    <w:p w14:paraId="612A4894" w14:textId="68B2C4D1" w:rsidR="004E3F09" w:rsidRPr="001A7582" w:rsidRDefault="004E3F09" w:rsidP="00D978B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prowadzenie badań naukowych</w:t>
      </w:r>
      <w:r w:rsidR="00B17BC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2E2F3B25" w14:textId="662E29B7" w:rsidR="004E3F09" w:rsidRPr="001A7582" w:rsidRDefault="004E3F09" w:rsidP="00D978B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35" w:name="_Hlk73363662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prowadzenie badań naukowych związanych z własnym rozwojem naukowym </w:t>
      </w:r>
      <w:r w:rsidR="00C10F5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 publikowanie ich wyników</w:t>
      </w:r>
      <w:r w:rsidR="0060697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czasopismach znajdujących się w wykazie czasopism naukowych i recenzowanych materiałów z konferencji międzynarodowych oraz w wykazie wydawnictw publikujących recenzowane monografie naukowe </w:t>
      </w:r>
      <w:bookmarkStart w:id="36" w:name="_Hlk74213851"/>
      <w:r w:rsidR="0060697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ogłoszone w </w:t>
      </w:r>
      <w:r w:rsidR="005E02D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aktualnym </w:t>
      </w:r>
      <w:r w:rsidR="0060697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komunika</w:t>
      </w:r>
      <w:r w:rsidR="005E02D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cie</w:t>
      </w:r>
      <w:bookmarkEnd w:id="36"/>
      <w:r w:rsidR="0060697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Ministra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; </w:t>
      </w:r>
    </w:p>
    <w:bookmarkEnd w:id="35"/>
    <w:p w14:paraId="64FCCB10" w14:textId="14033464" w:rsidR="004E3F09" w:rsidRPr="001A7582" w:rsidRDefault="004E3F09" w:rsidP="00D978B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kształcenie kadry naukowej (dotyczy nauczycieli akademickich posiadających tytuł naukowy profesora lub zatrudnionych na stanowisku profesora </w:t>
      </w:r>
      <w:r w:rsidR="00D3449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czelni)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- seminaria naukowe, seminaria doktorskie; </w:t>
      </w:r>
    </w:p>
    <w:p w14:paraId="51070FBC" w14:textId="77777777" w:rsidR="004E3F09" w:rsidRPr="001A7582" w:rsidRDefault="004E3F09" w:rsidP="00D978B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udział w konferencjach i sympozjach naukowych.</w:t>
      </w:r>
    </w:p>
    <w:p w14:paraId="22FEFD8F" w14:textId="1C54EACE" w:rsidR="00C6191D" w:rsidRPr="001A7582" w:rsidRDefault="004E3F09" w:rsidP="00D978B4">
      <w:pPr>
        <w:pStyle w:val="Akapitzlist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zakresie pracy </w:t>
      </w:r>
      <w:r w:rsidR="00EB69E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badawczej</w:t>
      </w:r>
      <w:r w:rsidR="003D696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uzasadnionych przypadkach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C87A4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ziekan </w:t>
      </w:r>
      <w:r w:rsidR="00C87A4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ydziału na wniosek bezpośredniego przełożonego może przekazać wykaz zadań do zrealizowania dla pracownika</w:t>
      </w:r>
      <w:r w:rsidR="004072C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badawczego oraz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D414F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badawczo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-dydaktycznego wyznaczając graniczne terminy ich wykonania.</w:t>
      </w:r>
    </w:p>
    <w:p w14:paraId="16A31812" w14:textId="77777777" w:rsidR="004E3F09" w:rsidRPr="001A7582" w:rsidRDefault="004E3F09" w:rsidP="00D978B4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ramach pracy organizacyjnej uwzględnia się m.in.:</w:t>
      </w:r>
    </w:p>
    <w:p w14:paraId="09DF1B19" w14:textId="2FBF5A96" w:rsidR="004E3F09" w:rsidRPr="001A7582" w:rsidRDefault="00230065" w:rsidP="00D978B4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>udział w pracach komisji</w:t>
      </w:r>
      <w:r w:rsidR="007020DA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 egzaminacyjnych (egzaminy dyplomowe na studiach </w:t>
      </w:r>
      <w:r w:rsidR="007A0C15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br/>
      </w:r>
      <w:r w:rsidR="007020DA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I </w:t>
      </w:r>
      <w:proofErr w:type="spellStart"/>
      <w:r w:rsidR="007020DA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>i</w:t>
      </w:r>
      <w:proofErr w:type="spellEnd"/>
      <w:r w:rsidR="007020DA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 II</w:t>
      </w:r>
      <w:r w:rsidR="004E3F09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 stopnia); </w:t>
      </w:r>
    </w:p>
    <w:p w14:paraId="4F1F362B" w14:textId="43BA83FE" w:rsidR="004E3F09" w:rsidRPr="001A7582" w:rsidRDefault="004E3F09" w:rsidP="00D978B4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prowadzenie dokumentacji dydaktycznej i naukowej;</w:t>
      </w:r>
    </w:p>
    <w:p w14:paraId="73A6DE1B" w14:textId="45CAAD62" w:rsidR="00A907B2" w:rsidRPr="001A7582" w:rsidRDefault="00A907B2" w:rsidP="00D978B4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37" w:name="_Hlk73363912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bieżące uzupełnianie publikacji i dorobku naukowego poprzez identyfikator ORCID;</w:t>
      </w:r>
    </w:p>
    <w:bookmarkEnd w:id="37"/>
    <w:p w14:paraId="65667040" w14:textId="31F55D8B" w:rsidR="00A907B2" w:rsidRPr="001A7582" w:rsidRDefault="00940153" w:rsidP="00D978B4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obsługa i uzupełnianie systemów informatycznych USOS i APD w zakresie danych niezbędnych do prowadzenia zajęć dydaktycznych oraz przeprowadzania egzaminów dyplomowych;</w:t>
      </w:r>
    </w:p>
    <w:p w14:paraId="7B6DF046" w14:textId="7F03FAB7" w:rsidR="004E3F09" w:rsidRPr="001A7582" w:rsidRDefault="00C92D23" w:rsidP="00D978B4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udział w pracach komisji</w:t>
      </w:r>
      <w:r w:rsidR="004E3F0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uczelnianych i wydziałowych oraz w posi</w:t>
      </w:r>
      <w:r w:rsidR="00BC371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edzeniach organów kolegialnych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="004E3F0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 organów wyborczych, których nauczyciel akademicki jest członkiem; </w:t>
      </w:r>
    </w:p>
    <w:p w14:paraId="43A7B9C5" w14:textId="29E94EA8" w:rsidR="004E3F09" w:rsidRPr="001A7582" w:rsidRDefault="004E3F09" w:rsidP="00D978B4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udział w pracach zespołów i w programach związanych z rozwo</w:t>
      </w:r>
      <w:r w:rsidR="00BC371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jem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; </w:t>
      </w:r>
    </w:p>
    <w:p w14:paraId="52F0CBF3" w14:textId="7F3F0584" w:rsidR="00A907B2" w:rsidRPr="001A7582" w:rsidRDefault="00764B79" w:rsidP="00D978B4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podejmowanie działań w celu uzyskania środków finansowych dla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="00EB69E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="004E3F0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14:paraId="30E87516" w14:textId="77777777" w:rsidR="003368D1" w:rsidRPr="001A7582" w:rsidRDefault="004E3F09" w:rsidP="00D978B4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Praca organizacyjna jest powierzana pracownikom będącym nauczycielami akademickimi, ze względu na bieżące potrzeby jednostki bądź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16103CD9" w14:textId="229E765E" w:rsidR="00E17757" w:rsidRPr="001A7582" w:rsidRDefault="004E3F09" w:rsidP="00D978B4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38" w:name="_Hlk73364245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Szczegółowy zakres i wymiar obowiązków nauczyciela akademickiego</w:t>
      </w:r>
      <w:r w:rsidR="004C536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oraz dodatkowy zakres obowiązków dla pełnionej funkcji (obowiązuje na czas pełnienia funkcji)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proponuje </w:t>
      </w:r>
      <w:r w:rsidR="00D3449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ziekan </w:t>
      </w:r>
      <w:r w:rsidR="00D3449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ydziału na wniosek kierownika </w:t>
      </w:r>
      <w:r w:rsidR="0093285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katedry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 w której nauczyc</w:t>
      </w:r>
      <w:r w:rsidR="00764B7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iel akademicki jest zatrudniony.</w:t>
      </w:r>
      <w:r w:rsidR="003368D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93285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przypadku jednostki międzywydziałowej zakres obowiązków proponuje </w:t>
      </w:r>
      <w:r w:rsidR="0078726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jej </w:t>
      </w:r>
      <w:r w:rsidR="0093285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kierownik. </w:t>
      </w:r>
      <w:r w:rsidR="00764B7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Zakres obowiązków jest zatwierdzony</w:t>
      </w:r>
      <w:r w:rsidR="006A069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przez r</w:t>
      </w:r>
      <w:r w:rsidR="00764B7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ektora</w:t>
      </w:r>
      <w:r w:rsidR="007B58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 stanowi </w:t>
      </w:r>
      <w:r w:rsidR="007B227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Załącznik nr </w:t>
      </w:r>
      <w:r w:rsidR="007B58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19</w:t>
      </w:r>
      <w:r w:rsidR="007B227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="00A631D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bookmarkStart w:id="39" w:name="_Hlk71788644"/>
      <w:r w:rsidR="00A631D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Zakres obowiązków</w:t>
      </w:r>
      <w:r w:rsidR="003363A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dla pracowników Uczelni</w:t>
      </w:r>
      <w:r w:rsidR="00A631D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sporządza się</w:t>
      </w:r>
      <w:r w:rsidR="0093285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 3 egzemplarzach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="0093285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 przekazuje się </w:t>
      </w:r>
      <w:r w:rsidR="0078726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niezwłocznie </w:t>
      </w:r>
      <w:r w:rsidR="0093285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do Działu Kadr, Płac i Spraw Socjalnych </w:t>
      </w:r>
      <w:r w:rsidR="00A631D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jeden egzemplarz otrzymuje pracown</w:t>
      </w:r>
      <w:r w:rsidR="00D3449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ik, drugi egzemplarz otrzymuje d</w:t>
      </w:r>
      <w:r w:rsidR="00A631D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ziekan lub kierownik jednostki organizacyjnej, trzeci egzemplarz zamieszczony jest w aktach osobowych pracownika</w:t>
      </w:r>
      <w:bookmarkEnd w:id="39"/>
      <w:r w:rsidR="0058234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</w:p>
    <w:bookmarkEnd w:id="38"/>
    <w:p w14:paraId="3D69D7F0" w14:textId="0452C2A2" w:rsidR="0074038B" w:rsidRPr="001A7582" w:rsidRDefault="001445AA" w:rsidP="00D978B4">
      <w:pPr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9226F7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5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9</w:t>
      </w:r>
    </w:p>
    <w:p w14:paraId="208DDA32" w14:textId="77777777" w:rsidR="0074038B" w:rsidRPr="001A7582" w:rsidRDefault="00494B12" w:rsidP="00D978B4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</w:rPr>
        <w:t>Nauczyciela akademickiego w ramach zadaniowego czasu pracy obowiązuje wykonanie p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ensum dydaktyczne</w:t>
      </w:r>
      <w:r w:rsidR="00985FF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go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określone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go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liczbą godzin zajęć dydaktycznych w danym roku akademickim, do której wykonania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jest zobowiązany.</w:t>
      </w:r>
    </w:p>
    <w:p w14:paraId="42C31B8A" w14:textId="2B2F5D62" w:rsidR="0040101D" w:rsidRPr="001A7582" w:rsidRDefault="00CB2FED" w:rsidP="00D978B4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40" w:name="_Hlk73364514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Wymiar rocznego pensum określony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jest w godzinach obliczeniowych (za jedną godzinę dydaktyczną rozumie się 45</w:t>
      </w:r>
      <w:r w:rsidR="00976B9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-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minutowe zajęcia realizowane jako wykłady, seminaria, ćwiczenia, laboratoria oraz projekty prowadzone na studiach </w:t>
      </w:r>
      <w:r w:rsidR="00494B1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stacjonarnych, niestacjonarnych,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studiach podyplomowych</w:t>
      </w:r>
      <w:r w:rsidR="00494B1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oraz w szko</w:t>
      </w:r>
      <w:r w:rsidR="0040101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le</w:t>
      </w:r>
      <w:r w:rsidR="00494B1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doktorski</w:t>
      </w:r>
      <w:r w:rsidR="0040101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ej</w:t>
      </w:r>
      <w:r w:rsidR="0040171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).</w:t>
      </w:r>
      <w:r w:rsidR="00C04AB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Do pensum może być zaliczone prowadzenie zajęć w siedzibie Politechniki i szkołach średnich</w:t>
      </w:r>
      <w:r w:rsidR="00D3449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związane z promocją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="00C04AB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oraz prowadzenie zajęć w formie kursów i innych form kształcenia, gdy czynności wykonywane przez </w:t>
      </w:r>
      <w:r w:rsidR="00C04AB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nauczyciela akademickiego wskazują na prowadzenie kształcenia i naukę.</w:t>
      </w:r>
      <w:r w:rsidR="0040101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Dziekan ustala plan, wymiar i zakres innych zajęć dydaktycznych, które mogą być wliczane do pensum. </w:t>
      </w:r>
    </w:p>
    <w:bookmarkEnd w:id="40"/>
    <w:p w14:paraId="6F43AE7D" w14:textId="791352FA" w:rsidR="0040101D" w:rsidRPr="001A7582" w:rsidRDefault="00237787" w:rsidP="00D978B4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przypadku braku pełnego wymiaru pensum dydaktycznego godziny realizowane przez zatrudnionego w </w:t>
      </w:r>
      <w:r w:rsidR="0039057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czelni nauczyciela akademickiego na studiach podyplomowych wliczone są do pensum.</w:t>
      </w:r>
    </w:p>
    <w:p w14:paraId="394FC404" w14:textId="4FD5A37B" w:rsidR="0040101D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9226F7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60</w:t>
      </w:r>
    </w:p>
    <w:p w14:paraId="51037776" w14:textId="77777777" w:rsidR="0074038B" w:rsidRPr="001A7582" w:rsidRDefault="0074038B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Roczny wymiar pensum dydaktycznego dla poszczególnych stanowisk:</w:t>
      </w:r>
    </w:p>
    <w:p w14:paraId="0D0AD1A5" w14:textId="03E51BC2" w:rsidR="0074038B" w:rsidRPr="001A7582" w:rsidRDefault="003B7E25" w:rsidP="00D978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</w:t>
      </w:r>
      <w:r w:rsidR="004452A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acownicy </w:t>
      </w:r>
      <w:r w:rsidR="004952B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badawczo-</w:t>
      </w:r>
      <w:r w:rsidR="004452A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dydaktyczni</w:t>
      </w:r>
      <w:r w:rsidR="007928D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:</w:t>
      </w:r>
    </w:p>
    <w:p w14:paraId="7319705E" w14:textId="77777777" w:rsidR="0074038B" w:rsidRPr="001A7582" w:rsidRDefault="00EA5872" w:rsidP="00D978B4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profesor – 150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godzin dydaktycznych rocznie;</w:t>
      </w:r>
    </w:p>
    <w:p w14:paraId="31F8C6A7" w14:textId="42415372" w:rsidR="0074038B" w:rsidRPr="001A7582" w:rsidRDefault="00BC3710" w:rsidP="00D978B4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profesor </w:t>
      </w:r>
      <w:r w:rsidR="002B66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</w:t>
      </w:r>
      <w:r w:rsidR="00863A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czelni – 180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godzin dydaktycznych rocznie;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14:paraId="2FE9BBED" w14:textId="619C4B52" w:rsidR="0074038B" w:rsidRPr="001A7582" w:rsidRDefault="0074038B" w:rsidP="00D978B4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adiunkt lub asystent – 240 godzin dydaktycznych rocznie</w:t>
      </w:r>
      <w:r w:rsidR="003B7E2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34DB42F9" w14:textId="3A2945F2" w:rsidR="0074038B" w:rsidRPr="001A7582" w:rsidRDefault="003B7E25" w:rsidP="00D978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racownicy dydaktyczni zatrudnieni na stanowisku:</w:t>
      </w:r>
    </w:p>
    <w:p w14:paraId="5AA5160F" w14:textId="1459D39D" w:rsidR="008510B7" w:rsidRPr="001A7582" w:rsidRDefault="00AA62F9" w:rsidP="00D978B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profesor</w:t>
      </w:r>
      <w:r w:rsidR="003D13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– </w:t>
      </w:r>
      <w:r w:rsidR="00F03A1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18</w:t>
      </w:r>
      <w:r w:rsidR="008510B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0 godzin dydaktycznych rocznie;</w:t>
      </w:r>
    </w:p>
    <w:p w14:paraId="0A4C21DB" w14:textId="5517DD3D" w:rsidR="0074038B" w:rsidRPr="001A7582" w:rsidRDefault="00BC3710" w:rsidP="00D978B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profesor</w:t>
      </w:r>
      <w:r w:rsidR="003D13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2B66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czelni – 2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70 godzin dydaktycznych rocznie;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14:paraId="25BB9152" w14:textId="41C408FD" w:rsidR="0074038B" w:rsidRPr="001A7582" w:rsidRDefault="0074038B" w:rsidP="00D978B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adiunkt</w:t>
      </w:r>
      <w:r w:rsidR="003D13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– 3</w:t>
      </w:r>
      <w:r w:rsidR="0023778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6</w:t>
      </w:r>
      <w:r w:rsidR="00C95F5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0 godzin dydaktycznych rocznie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27C2CA90" w14:textId="160F4D31" w:rsidR="0074038B" w:rsidRPr="001A7582" w:rsidRDefault="0074038B" w:rsidP="00D978B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starsz</w:t>
      </w:r>
      <w:r w:rsidR="003D13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ego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wykładowc</w:t>
      </w:r>
      <w:r w:rsidR="003D13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– 3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60 godzin dydaktycznych rocznie;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14:paraId="76E1ACA2" w14:textId="6410FFA1" w:rsidR="0074038B" w:rsidRPr="001A7582" w:rsidRDefault="0074038B" w:rsidP="00D978B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asystent</w:t>
      </w:r>
      <w:r w:rsidR="003D13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– 360 godzin dydaktycznych 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rocznie;</w:t>
      </w:r>
    </w:p>
    <w:p w14:paraId="46A2ABE7" w14:textId="5644AE66" w:rsidR="00A25BBB" w:rsidRPr="001A7582" w:rsidRDefault="0074038B" w:rsidP="00D978B4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lektor</w:t>
      </w:r>
      <w:r w:rsidR="003D13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6E2B7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 </w:t>
      </w:r>
      <w:r w:rsidR="00D115F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instruktor</w:t>
      </w:r>
      <w:r w:rsidR="003D13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</w:t>
      </w:r>
      <w:r w:rsidR="00D115F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– 540 godzin rocznie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4586B652" w14:textId="6C12F037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9226F7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6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1</w:t>
      </w:r>
    </w:p>
    <w:p w14:paraId="5C0D4440" w14:textId="77777777" w:rsidR="0074038B" w:rsidRPr="001A7582" w:rsidRDefault="0074038B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Ustala się pensum dydaktyczne dla pracowników pełniących funkcję: </w:t>
      </w:r>
    </w:p>
    <w:p w14:paraId="04002AA3" w14:textId="76087EEE" w:rsidR="0074038B" w:rsidRPr="001A7582" w:rsidRDefault="0085478A" w:rsidP="00D978B4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ektora – w wysokości 6</w:t>
      </w:r>
      <w:r w:rsidR="0013763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0 godzin dydaktycznych rocznie;</w:t>
      </w:r>
    </w:p>
    <w:p w14:paraId="15706B76" w14:textId="275BAD7D" w:rsidR="0074038B" w:rsidRPr="001A7582" w:rsidRDefault="0085478A" w:rsidP="00D978B4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</w:t>
      </w:r>
      <w:r w:rsidR="00863A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rorektorów – w wysokości 75</w:t>
      </w:r>
      <w:r w:rsidR="0013763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godzin dydaktycznych rocznie;</w:t>
      </w:r>
    </w:p>
    <w:p w14:paraId="14D742D8" w14:textId="27C08CCA" w:rsidR="0074038B" w:rsidRPr="001A7582" w:rsidRDefault="0085478A" w:rsidP="00D978B4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</w:t>
      </w:r>
      <w:r w:rsidR="00863A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ziekanów – w wysokości 90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godzin dydaktycz</w:t>
      </w:r>
      <w:r w:rsidR="0013763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nych rocznie;</w:t>
      </w:r>
    </w:p>
    <w:p w14:paraId="212C1C0E" w14:textId="16C7919F" w:rsidR="0074038B" w:rsidRPr="001A7582" w:rsidRDefault="0085478A" w:rsidP="00D978B4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="006D14A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ierowników </w:t>
      </w:r>
      <w:r w:rsidR="006D14A6" w:rsidRPr="001A7582">
        <w:rPr>
          <w:rFonts w:ascii="Arial" w:hAnsi="Arial" w:cs="Arial"/>
          <w:color w:val="auto"/>
          <w:sz w:val="24"/>
          <w:szCs w:val="24"/>
        </w:rPr>
        <w:t>dyscyplin naukowych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– w </w:t>
      </w:r>
      <w:r w:rsidR="00863A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wysokości 120</w:t>
      </w:r>
      <w:r w:rsidR="00EF3C7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13763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godzin dydaktycznych rocznie;</w:t>
      </w:r>
    </w:p>
    <w:p w14:paraId="343D18C8" w14:textId="1AC08B60" w:rsidR="006D14A6" w:rsidRPr="001A7582" w:rsidRDefault="0085478A" w:rsidP="00D978B4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="006D14A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ierownikó</w:t>
      </w:r>
      <w:r w:rsidR="00863A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dydaktycznych – w wysokości 12</w:t>
      </w:r>
      <w:r w:rsidR="006D14A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0 godzin dydaktycznych rocznie;</w:t>
      </w:r>
    </w:p>
    <w:p w14:paraId="26EC8660" w14:textId="6D088541" w:rsidR="006D14A6" w:rsidRPr="001A7582" w:rsidRDefault="0085478A" w:rsidP="00D978B4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="006D14A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ierowników ds. </w:t>
      </w:r>
      <w:r w:rsidR="00863A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rozwoju – w wysokości 12</w:t>
      </w:r>
      <w:r w:rsidR="006D14A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0 godzin dydaktycznych rocznie;</w:t>
      </w:r>
    </w:p>
    <w:p w14:paraId="5AEBE2EC" w14:textId="237EC01E" w:rsidR="0074038B" w:rsidRPr="001A7582" w:rsidRDefault="0085478A" w:rsidP="00D978B4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ierowni</w:t>
      </w:r>
      <w:r w:rsidR="00EF3C7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ków katedr – w wysokości 150 </w:t>
      </w:r>
      <w:r w:rsidR="0013763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godzin dydaktycznych rocznie;</w:t>
      </w:r>
    </w:p>
    <w:p w14:paraId="266D4D9B" w14:textId="16EF40FF" w:rsidR="008F359D" w:rsidRPr="001A7582" w:rsidRDefault="0085478A" w:rsidP="00D978B4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ierownika szk</w:t>
      </w:r>
      <w:r w:rsidR="00863A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oły doktorskiej – w wysokości 12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0 godzin dydaktycznych rocznie</w:t>
      </w:r>
      <w:r w:rsidR="008F359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31178251" w14:textId="31F9884E" w:rsidR="00437BD7" w:rsidRPr="001A7582" w:rsidRDefault="0085478A" w:rsidP="00D978B4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>k</w:t>
      </w:r>
      <w:r w:rsidR="008F359D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ierowników jednostek międzywydziałowych </w:t>
      </w:r>
      <w:r w:rsidR="004452A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–</w:t>
      </w:r>
      <w:r w:rsidR="008F359D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 w wysokości </w:t>
      </w:r>
      <w:r w:rsidR="005B5F78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>270</w:t>
      </w:r>
      <w:r w:rsidR="008F359D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 godzin dydaktycznych rocznie</w:t>
      </w:r>
      <w:r w:rsidR="0074038B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  <w:t xml:space="preserve">. </w:t>
      </w:r>
    </w:p>
    <w:p w14:paraId="1DFC3417" w14:textId="4D9A4CBC" w:rsidR="0074038B" w:rsidRPr="001A7582" w:rsidRDefault="001445AA" w:rsidP="00D978B4">
      <w:pPr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9226F7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6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2</w:t>
      </w:r>
    </w:p>
    <w:p w14:paraId="2BBB7CA7" w14:textId="4C75F46C" w:rsidR="00F332AC" w:rsidRPr="001A7582" w:rsidRDefault="0074038B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41" w:name="_Hlk73427876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Rektor może obniżyć wymiar zajęć dydaktycznych pracownikowi poniżej </w:t>
      </w:r>
      <w:r w:rsidR="009F7DA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pełnego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wymiaru pensum z tytułu powierzenia </w:t>
      </w:r>
      <w:r w:rsidR="00BC371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mu wykonania ważnych zadań dla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="006164C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kierowania przez niego projektem</w:t>
      </w:r>
      <w:r w:rsidR="00BE4AE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finansowanym ze środków zewnętrznych</w:t>
      </w:r>
      <w:r w:rsidR="009F7DA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6164C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lub ze </w:t>
      </w:r>
      <w:r w:rsidR="006164C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względu na orzeczoną niepełnosprawność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  <w:r w:rsidR="002B66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szczególnych przypadkach rektor może zwolnić z prowadzenia zajęć dydaktycznych</w:t>
      </w:r>
      <w:r w:rsidR="003861D8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9F7DA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pełnym wymiarze</w:t>
      </w:r>
      <w:r w:rsidR="006164C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godzin dydaktycznych</w:t>
      </w:r>
      <w:r w:rsidR="009F7DA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2B66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nauczyciela akademickiego w danym roku akademickim, jeżeli jego zaangażowanie w pracę naukową lub organizacyjną uniemożliwia mu przeprowadzenie zajęć dydaktycznych</w:t>
      </w:r>
      <w:r w:rsidR="0017256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 Wniosek o obniżenie pensum dydaktycznego</w:t>
      </w:r>
      <w:r w:rsidR="0058626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nauczyciela akademickiego </w:t>
      </w:r>
      <w:r w:rsidR="0017256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stanowi Załącznik nr </w:t>
      </w:r>
      <w:r w:rsidR="007B58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20</w:t>
      </w:r>
      <w:r w:rsidR="00F332AC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F332A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jest składany w terminie do 20 września, roku poprzedzającego rok akademicki, którego zniżka ma dotyczyć. Wniosek o zniżkę pensum może zostać złożony w trakcie roku akademickiego tylko w przypadku pozyskania ważnego dla </w:t>
      </w:r>
      <w:r w:rsidR="003A068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</w:t>
      </w:r>
      <w:r w:rsidR="00F332A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czelni projektu, finansowanego ze źródeł zewnętrznych. Wniosek po akceptacji bezpośredniego przełożonego i dziekana/kierownika jednostki ogólnouczelnianej jest przekazywany do Biura Rektora. Pozytywnie rozpatrzony wniosek jest przekazywany do Działu Nauczania, który informuje o tym fakcie pracownika. Ewidencję osób, które uzyskały zniżkę w pensum dydaktycznym prowadzi Dział Nauczania.</w:t>
      </w:r>
    </w:p>
    <w:bookmarkEnd w:id="41"/>
    <w:p w14:paraId="79AFC5B8" w14:textId="77777777" w:rsidR="00237787" w:rsidRPr="001A7582" w:rsidRDefault="0074038B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Zniżki pensum dydaktycznego przysługują pracownikom, których podstawowym miejscem zatrudnienia jest Politechnika Częstochowska i nie mogą być kumulowane. </w:t>
      </w:r>
    </w:p>
    <w:p w14:paraId="72B3571F" w14:textId="69A584E0" w:rsidR="00237787" w:rsidRPr="001A7582" w:rsidRDefault="00237787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Pracownikowi, który uzyskał obniżony wymiar pensum dydaktycznego</w:t>
      </w:r>
      <w:r w:rsidR="0092167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921675" w:rsidRPr="001A7582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nie wolno planować godzin ponad wymiar wynikający z tego obniżenia, a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wynagrodzenie za godziny ponadwymiarowe przysługuje tylko wówczas, gdy przekroczy wymiar pensum, przypadający na stanowisko danego rodzaju.</w:t>
      </w:r>
    </w:p>
    <w:p w14:paraId="581438A5" w14:textId="60D7DF03" w:rsidR="001915AD" w:rsidRPr="001A7582" w:rsidRDefault="001915AD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Możliwość obniżenia pensum nie dotyczy nauczycieli akademickich dodatkowo zatrudnionych w ramach stosunku pracy poz</w:t>
      </w:r>
      <w:r w:rsidR="002B66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ą oraz nauczycieli akademickich zatrudnionych w PCz jako dodatkowym miejscu pracy bez względu na pełnione funkcje. </w:t>
      </w:r>
    </w:p>
    <w:p w14:paraId="68567B88" w14:textId="342FC778" w:rsidR="002B5192" w:rsidRPr="001A7582" w:rsidRDefault="002733C2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Szczegółowe zasady i tryb rozliczania pensum dydaktycznego</w:t>
      </w:r>
      <w:r w:rsidR="0076400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 innych wynagrodzeń za świadczenie pracy w zakresie dydaktyki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określa </w:t>
      </w:r>
      <w:r w:rsidR="0085478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arządzenie </w:t>
      </w:r>
      <w:r w:rsidR="0085478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ektora</w:t>
      </w:r>
      <w:r w:rsidR="00DF30F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wydawane w uzgodnieniu z </w:t>
      </w:r>
      <w:r w:rsidR="003368D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ze związkami zawodowymi </w:t>
      </w:r>
      <w:r w:rsidR="00005EB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działającymi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="00005EB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PCz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="00050F98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14:paraId="63E24252" w14:textId="4F545F32" w:rsidR="0074038B" w:rsidRPr="001A7582" w:rsidRDefault="009A5FD2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przypadku, gdy nauczyciel akademicki </w:t>
      </w:r>
      <w:r w:rsidRPr="001A7582">
        <w:rPr>
          <w:rFonts w:ascii="Arial" w:hAnsi="Arial" w:cs="Arial"/>
          <w:color w:val="auto"/>
          <w:sz w:val="24"/>
          <w:szCs w:val="24"/>
        </w:rPr>
        <w:t>korzysta w trakcie roku akademickiego z: urlopu dla poratowania zdrowia, urlopu macierzyńskiego, urlopu na warunkach urlopu macierzyńskiego, urlopu ojcowskiego, rodzicielskiego, wychowawczego, urlopu udzielonego pracownikowi na podstawie art.</w:t>
      </w:r>
      <w:r w:rsidR="00404383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130 pkt 1 i 2 ustawy </w:t>
      </w:r>
      <w:r w:rsidRPr="001A7582">
        <w:rPr>
          <w:rFonts w:ascii="Arial" w:hAnsi="Arial" w:cs="Arial"/>
          <w:i/>
          <w:color w:val="auto"/>
          <w:sz w:val="24"/>
          <w:szCs w:val="24"/>
        </w:rPr>
        <w:t xml:space="preserve">Prawo </w:t>
      </w:r>
      <w:r w:rsidR="00404383" w:rsidRPr="001A7582">
        <w:rPr>
          <w:rFonts w:ascii="Arial" w:hAnsi="Arial" w:cs="Arial"/>
          <w:i/>
          <w:color w:val="auto"/>
          <w:sz w:val="24"/>
          <w:szCs w:val="24"/>
        </w:rPr>
        <w:br/>
      </w:r>
      <w:r w:rsidRPr="001A7582">
        <w:rPr>
          <w:rFonts w:ascii="Arial" w:hAnsi="Arial" w:cs="Arial"/>
          <w:i/>
          <w:color w:val="auto"/>
          <w:sz w:val="24"/>
          <w:szCs w:val="24"/>
        </w:rPr>
        <w:t>o szkolnictwie wyższym i nauce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w wymiarze dłuższym niż 31 dni przypadające </w:t>
      </w:r>
      <w:r w:rsidR="003E5F39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okresie, w</w:t>
      </w:r>
      <w:r w:rsidR="003E5F39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którym prowadzone są w Uczelni zajęcia dydaktyczne oraz urlopu </w:t>
      </w:r>
      <w:r w:rsidRPr="001A7582">
        <w:rPr>
          <w:rFonts w:ascii="Arial" w:hAnsi="Arial" w:cs="Arial"/>
          <w:color w:val="auto"/>
          <w:sz w:val="24"/>
          <w:szCs w:val="24"/>
        </w:rPr>
        <w:lastRenderedPageBreak/>
        <w:t xml:space="preserve">bezpłatnego, pensum dydaktyczne nauczyciela podlega zmniejszeniu proporcjonalnie do okresu nieobecności, zgodnie z zasadą, że każdy pełny tydzień nieobecności powoduje zmniejszenie pensum o 1/30 pensum przewidzianego dla danego nauczyciela akademickiego. Pensum dydaktyczne nauczyciela akademickiego zostaje przeliczone również zgodnie z powyższą zasadą </w:t>
      </w:r>
      <w:r w:rsidR="00B3109C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przypadku zatrudnienia po rozpoczęciu roku akademickiego, ustania stosunku pracy przed zakończeniem roku akademickiego oraz choroby pracownika potwierdzonej zwolnieniem lekarskim, mającej charakter ciągły i trwającej powyżej 30 dni przypadających w</w:t>
      </w:r>
      <w:r w:rsidR="00B3109C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okresie, w którym prowadzone są w Uczelni zajęcia dydaktyczne</w:t>
      </w:r>
      <w:r w:rsidR="00EA7A1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:</w:t>
      </w:r>
    </w:p>
    <w:p w14:paraId="66E45127" w14:textId="7FC3F815" w:rsidR="00237787" w:rsidRPr="001A7582" w:rsidRDefault="00237787" w:rsidP="00D978B4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czasie choroby lub innej usprawiedliwionej nieobecności nauczyciela akademickiego</w:t>
      </w:r>
      <w:r w:rsidR="00F833D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trwającej 30 dni lub mniej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 godziny zajęć dydaktycznych wynikające z pensum dydaktycznego, które według planu zajęć przypadałyby na okres tej nieobecności, zalicza się do celów ustalenia liczby godzin zajęć dydaktycznych jako godziny przepracowane</w:t>
      </w:r>
      <w:r w:rsidR="0039057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zgodnie z planem do wysokości realizowanego pensum dydaktycznego wyłącznie w przypadku braku godzin ponadwymiarowych</w:t>
      </w:r>
      <w:r w:rsidR="009C592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  <w:r w:rsidR="009C5926" w:rsidRPr="001A7582">
        <w:rPr>
          <w:rFonts w:ascii="Arial" w:hAnsi="Arial" w:cs="Arial"/>
          <w:color w:val="auto"/>
          <w:sz w:val="24"/>
          <w:szCs w:val="24"/>
        </w:rPr>
        <w:t xml:space="preserve">We wspomnianych powyżej przypadkach za podstawę do ustalenia liczby godzin ponadwymiarowych uznaje się pensum nauczyciela akademickiego zgodnie z </w:t>
      </w:r>
      <w:r w:rsidR="009C5926" w:rsidRPr="001A7582">
        <w:rPr>
          <w:rFonts w:ascii="Arial" w:eastAsia="Calibri" w:hAnsi="Arial" w:cs="Arial"/>
          <w:color w:val="auto"/>
          <w:sz w:val="24"/>
          <w:szCs w:val="24"/>
          <w:lang w:eastAsia="en-US"/>
        </w:rPr>
        <w:t>§ 60 i 61;</w:t>
      </w:r>
    </w:p>
    <w:p w14:paraId="6767B229" w14:textId="5E478120" w:rsidR="0074038B" w:rsidRPr="001A7582" w:rsidRDefault="00FC6855" w:rsidP="00D978B4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ymiar godzin ponadwymiarowych ustala się na podstawie rozliczenia faktycznie przepracowanych godzin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102ACCB4" w14:textId="5B27EAC0" w:rsidR="0074038B" w:rsidRPr="001A7582" w:rsidRDefault="00FC6855" w:rsidP="00D978B4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g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odziny zaliczone</w:t>
      </w:r>
      <w:r w:rsidR="00274C8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 tytułu usprawiedliwionej nieobecności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nie </w:t>
      </w:r>
      <w:r w:rsidR="00813AF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mogą być uznane </w:t>
      </w:r>
      <w:r w:rsidR="006E2B7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za </w:t>
      </w:r>
      <w:r w:rsidR="00287DD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godzin</w:t>
      </w:r>
      <w:r w:rsidR="006E2B7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y</w:t>
      </w:r>
      <w:r w:rsidR="00915F4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ponadwymiaro</w:t>
      </w:r>
      <w:r w:rsidR="006E2B7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we</w:t>
      </w:r>
      <w:r w:rsidR="00EA7A1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4A22D183" w14:textId="5CC1FB47" w:rsidR="006142B9" w:rsidRPr="001A7582" w:rsidRDefault="006142B9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przypadku zmiany stanowiska w trakcie trwania roku akademickiego wynagrodzenie za pracę w godzinach ponadwymiarowych ustalane jest na podstawie harmonogramu zajęć i zgodnie ze stawką dla danego stanowiska, ob</w:t>
      </w:r>
      <w:r w:rsidR="00813AF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owiązującą w dniu, w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którym zajęcia były faktycznie realizowane.</w:t>
      </w:r>
    </w:p>
    <w:p w14:paraId="54FBC7E4" w14:textId="7EB39332" w:rsidR="0074038B" w:rsidRPr="001A7582" w:rsidRDefault="0074038B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 wykonane przyjmuje się wszystkie godziny niewykonane z powodu ogłoszenia godzin rektorskich czy absencji studentów.</w:t>
      </w:r>
    </w:p>
    <w:p w14:paraId="67BFCDD6" w14:textId="38A1A7E7" w:rsidR="00B97A3B" w:rsidRPr="001A7582" w:rsidRDefault="0074038B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Tygodniowy plan zajęć</w:t>
      </w:r>
      <w:r w:rsidR="003E3F1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dydaktycznych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powinien zostać </w:t>
      </w:r>
      <w:r w:rsidR="00B17BC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sporządzony w formie pisemnej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 </w:t>
      </w:r>
      <w:r w:rsidR="00B17BC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zaakceptowany przez dziekana </w:t>
      </w:r>
      <w:r w:rsidR="006E2B7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wydziału</w:t>
      </w:r>
      <w:r w:rsidR="00B17BC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E621D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Pracownicy powinni otrzymać do wiadomości plan zajęć dydaktycznych, a </w:t>
      </w:r>
      <w:r w:rsidR="006E2B7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sytuacji wprowadzenia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zmian</w:t>
      </w:r>
      <w:r w:rsidR="00E621D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E621D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plan winien być zaakceptowany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przez </w:t>
      </w:r>
      <w:r w:rsidR="00E621D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ziekana </w:t>
      </w:r>
      <w:r w:rsidR="00E621D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ydziału lub </w:t>
      </w:r>
      <w:r w:rsidR="006D14A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kierownika dydaktycznego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 a w przypadku jednostki międzywydziało</w:t>
      </w:r>
      <w:r w:rsidR="003E3F1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wej jej kierownika.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Prowadzenie zajęć przez dwóch lub więcej pracowników należy wykazać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w tygodniowym planie zajęć</w:t>
      </w:r>
      <w:r w:rsidR="003E3F1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dydaktycznych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 </w:t>
      </w:r>
      <w:r w:rsidR="00E621D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rozbiciem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liczby godzin dydaktycznych przeznaczonych dla każdego z pracowników.</w:t>
      </w:r>
    </w:p>
    <w:p w14:paraId="0CDFC89A" w14:textId="6D18B75D" w:rsidR="0074038B" w:rsidRPr="001A7582" w:rsidRDefault="0074038B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Nauczyciel akademicki zobowiązany jest do odbywania zajęć dydaktycznych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dniu zgodnym z obowiąz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ującym tygodniowym planem zajęć</w:t>
      </w:r>
      <w:r w:rsidR="00EE761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dydaktycznych</w:t>
      </w:r>
      <w:r w:rsidR="0016117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zatwierdzonym przez </w:t>
      </w:r>
      <w:r w:rsidR="002B66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ziekana</w:t>
      </w:r>
      <w:r w:rsidR="002B66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ydziału lub </w:t>
      </w:r>
      <w:r w:rsidR="006D14A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kierownika dydaktycznego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 w przypadku jednostki międzywydziałowej jej kierownika. W uzasadnionych przypadkach dopuszcza się zmiany terminów odbywania zajęć po akceptacji bezpośredniego przełożonego. Zmiany te powinny być ewidencjonowane.</w:t>
      </w:r>
    </w:p>
    <w:p w14:paraId="001F854E" w14:textId="3E6599B2" w:rsidR="00F54EAF" w:rsidRPr="001A7582" w:rsidRDefault="00F54EAF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Dziekan lub kierownik jednostki międzywydziałowej jest zobowiązany do zapewnienia pensum dydaktycznego dla każdego pracownika. W przypadku braku godzin dziekani i kierownicy jednostek międzywydziałowych zobowiązani są do przedstawienia w terminie do </w:t>
      </w:r>
      <w:r w:rsidR="00E177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trzydziestego pierwszego października każdego roku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ww. informacji do </w:t>
      </w:r>
      <w:r w:rsidR="00EF10E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prorektora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ds. nauczania, który w uzgodnieniu z dziekanami i kierownikami dokonuje stosownych przesunięć godzinowych między jednostkami organizacyjnymi.</w:t>
      </w:r>
    </w:p>
    <w:p w14:paraId="5449AE24" w14:textId="597CD634" w:rsidR="0074038B" w:rsidRPr="001A7582" w:rsidRDefault="0074038B" w:rsidP="00D978B4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42" w:name="_Hlk73428203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Do obowiązków nauczycieli akademickich w ramach stosunku zatrudnienia, niewliczanych do pensum dydaktycznego, zalicza się:</w:t>
      </w:r>
    </w:p>
    <w:p w14:paraId="29AA8CBF" w14:textId="4C1EAEBD" w:rsidR="007A4E65" w:rsidRPr="001A7582" w:rsidRDefault="0074038B" w:rsidP="00D978B4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43" w:name="_Hlk141784947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indywidualne konsultacje dla studentów studiów stacjonarnych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 niestacjonarnych, prowadzone w okresie odbywania zajęć dydaktycznych oraz w sesji egzaminacyjnej, w wymiarze zgodnym z wymogami wpro</w:t>
      </w:r>
      <w:r w:rsidR="00C2079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wadzonymi w kartach przedmiotów.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C2079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stala się 4 godziny</w:t>
      </w:r>
      <w:r w:rsidR="00277B48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dydaktyczne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tygodniowo łącznie na studiach stacjonarnych i niestacjonarnych; termin i</w:t>
      </w:r>
      <w:r w:rsidR="00A16E5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 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miejsce konsultacji nauczyciel akademicki podaje do wiadomości studentów do końca trzeciego tygodnia zajęć </w:t>
      </w:r>
      <w:r w:rsidR="0060030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semestrze;</w:t>
      </w:r>
    </w:p>
    <w:bookmarkEnd w:id="42"/>
    <w:bookmarkEnd w:id="43"/>
    <w:p w14:paraId="4DD38103" w14:textId="77777777" w:rsidR="007A4E65" w:rsidRPr="001A7582" w:rsidRDefault="007A4E65" w:rsidP="00D978B4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przeprowadzanie zaliczeń, egzaminów lub udział w egzaminowaniu studentów;</w:t>
      </w:r>
    </w:p>
    <w:p w14:paraId="460930D2" w14:textId="77777777" w:rsidR="007A4E65" w:rsidRPr="001A7582" w:rsidRDefault="007A4E65" w:rsidP="00D978B4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sprawdzanie prac kontrolnych na studiach stacjonarnych i niestacjonarnych;</w:t>
      </w:r>
    </w:p>
    <w:p w14:paraId="286969A9" w14:textId="623A821F" w:rsidR="0074038B" w:rsidRPr="001A7582" w:rsidRDefault="007A4E65" w:rsidP="00D978B4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zajęcia organizacyjne niezbędne do prowadzenia </w:t>
      </w:r>
      <w:r w:rsidR="0060030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zajęć dydaktycznych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56BA0875" w14:textId="77777777" w:rsidR="00600300" w:rsidRPr="001A7582" w:rsidRDefault="00600300" w:rsidP="00D978B4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udział w komisjach egzaminacyjnych;</w:t>
      </w:r>
    </w:p>
    <w:p w14:paraId="123C0E85" w14:textId="712454E6" w:rsidR="00600300" w:rsidRPr="001A7582" w:rsidRDefault="00600300" w:rsidP="00D978B4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udział w komisjach egzaminów dyplomowych;</w:t>
      </w:r>
    </w:p>
    <w:p w14:paraId="6F074DD9" w14:textId="77777777" w:rsidR="0074038B" w:rsidRPr="001A7582" w:rsidRDefault="0074038B" w:rsidP="00D978B4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przygotowanie materiałów i pomocy naukowych 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oraz dydaktycznych;</w:t>
      </w:r>
    </w:p>
    <w:p w14:paraId="0642710A" w14:textId="77777777" w:rsidR="0074038B" w:rsidRPr="001A7582" w:rsidRDefault="0074038B" w:rsidP="00D978B4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przygotowanie konferencji dydaktycz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nych oraz naukowo-dydaktycznych;</w:t>
      </w:r>
    </w:p>
    <w:p w14:paraId="3DF7376B" w14:textId="77777777" w:rsidR="0074038B" w:rsidRPr="001A7582" w:rsidRDefault="0074038B" w:rsidP="00D978B4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organizowanie imprez ku</w:t>
      </w:r>
      <w:r w:rsidR="0018790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lturalnych, sportowych i innych;</w:t>
      </w:r>
    </w:p>
    <w:p w14:paraId="5015D2D8" w14:textId="5F1EACDC" w:rsidR="006C4818" w:rsidRPr="001A7582" w:rsidRDefault="00787266" w:rsidP="00F972D0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promowanie </w:t>
      </w:r>
      <w:r w:rsidR="0074038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i recenzowanie prac magisterskich, inżynierskich lub licencjackich.</w:t>
      </w:r>
    </w:p>
    <w:p w14:paraId="2414262C" w14:textId="77777777" w:rsidR="00C07A9B" w:rsidRDefault="00C07A9B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3F73473D" w14:textId="1F520363" w:rsidR="00BC14C7" w:rsidRPr="00C16134" w:rsidRDefault="00DF551F" w:rsidP="00C07A9B">
      <w:pPr>
        <w:pStyle w:val="Akapitzlist"/>
        <w:numPr>
          <w:ilvl w:val="0"/>
          <w:numId w:val="143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C1613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Ustala się dodatkowe rozliczanie godzin dydaktycznych wg poniższych zasad:</w:t>
      </w:r>
    </w:p>
    <w:p w14:paraId="6C2F6795" w14:textId="57F2A94D" w:rsidR="00BC14C7" w:rsidRPr="008D7E4C" w:rsidRDefault="00BC14C7" w:rsidP="00F972D0">
      <w:pPr>
        <w:pStyle w:val="Akapitzlist"/>
        <w:numPr>
          <w:ilvl w:val="0"/>
          <w:numId w:val="144"/>
        </w:numPr>
        <w:suppressAutoHyphens/>
        <w:spacing w:after="12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8D7E4C">
        <w:rPr>
          <w:rFonts w:ascii="Arial" w:eastAsia="Times New Roman" w:hAnsi="Arial" w:cs="Arial"/>
          <w:sz w:val="24"/>
          <w:szCs w:val="24"/>
          <w:lang w:eastAsia="ar-SA"/>
        </w:rPr>
        <w:t>dla wykładowców cudzoziemców przyjmuje się liczbę obliczeniową realizowanych godzin wg zależności:</w:t>
      </w:r>
    </w:p>
    <w:p w14:paraId="71A5ADF2" w14:textId="66B14AC8" w:rsidR="00BC14C7" w:rsidRPr="00C96681" w:rsidRDefault="00BC14C7" w:rsidP="00BC14C7">
      <w:pPr>
        <w:tabs>
          <w:tab w:val="left" w:pos="142"/>
        </w:tabs>
        <w:suppressAutoHyphens/>
        <w:spacing w:line="360" w:lineRule="auto"/>
        <w:ind w:hanging="1134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C96681">
        <w:rPr>
          <w:rFonts w:ascii="Arial" w:eastAsia="Times New Roman" w:hAnsi="Arial" w:cs="Arial"/>
          <w:sz w:val="24"/>
          <w:szCs w:val="24"/>
          <w:lang w:eastAsia="ar-SA"/>
        </w:rPr>
        <w:t>Lgo</w:t>
      </w:r>
      <w:proofErr w:type="spellEnd"/>
      <w:r w:rsidRPr="00C96681">
        <w:rPr>
          <w:rFonts w:ascii="Arial" w:eastAsia="Times New Roman" w:hAnsi="Arial" w:cs="Arial"/>
          <w:sz w:val="24"/>
          <w:szCs w:val="24"/>
          <w:lang w:eastAsia="ar-SA"/>
        </w:rPr>
        <w:t xml:space="preserve"> = </w:t>
      </w:r>
      <w:proofErr w:type="spellStart"/>
      <w:r w:rsidRPr="00C96681">
        <w:rPr>
          <w:rFonts w:ascii="Arial" w:eastAsia="Times New Roman" w:hAnsi="Arial" w:cs="Arial"/>
          <w:sz w:val="24"/>
          <w:szCs w:val="24"/>
          <w:lang w:eastAsia="ar-SA"/>
        </w:rPr>
        <w:t>Lgr</w:t>
      </w:r>
      <w:proofErr w:type="spellEnd"/>
      <w:r w:rsidRPr="00C96681">
        <w:rPr>
          <w:rFonts w:ascii="Arial" w:eastAsia="Times New Roman" w:hAnsi="Arial" w:cs="Arial"/>
          <w:sz w:val="24"/>
          <w:szCs w:val="24"/>
          <w:lang w:eastAsia="ar-SA"/>
        </w:rPr>
        <w:t xml:space="preserve"> x 1</w:t>
      </w:r>
      <w:r>
        <w:rPr>
          <w:rFonts w:ascii="Arial" w:eastAsia="Times New Roman" w:hAnsi="Arial" w:cs="Arial"/>
          <w:sz w:val="24"/>
          <w:szCs w:val="24"/>
          <w:lang w:eastAsia="ar-SA"/>
        </w:rPr>
        <w:t>,2</w:t>
      </w:r>
    </w:p>
    <w:p w14:paraId="7C0F0FA0" w14:textId="77777777" w:rsidR="00BC14C7" w:rsidRPr="00C96681" w:rsidRDefault="00BC14C7" w:rsidP="00BC14C7">
      <w:pPr>
        <w:tabs>
          <w:tab w:val="left" w:pos="142"/>
        </w:tabs>
        <w:suppressAutoHyphens/>
        <w:spacing w:after="40" w:line="360" w:lineRule="auto"/>
        <w:ind w:hanging="1134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C96681">
        <w:rPr>
          <w:rFonts w:ascii="Arial" w:eastAsia="Times New Roman" w:hAnsi="Arial" w:cs="Arial"/>
          <w:sz w:val="24"/>
          <w:szCs w:val="24"/>
          <w:lang w:eastAsia="ar-SA"/>
        </w:rPr>
        <w:t>Lgo</w:t>
      </w:r>
      <w:proofErr w:type="spellEnd"/>
      <w:r w:rsidRPr="00C96681">
        <w:rPr>
          <w:rFonts w:ascii="Arial" w:eastAsia="Times New Roman" w:hAnsi="Arial" w:cs="Arial"/>
          <w:sz w:val="24"/>
          <w:szCs w:val="24"/>
          <w:lang w:eastAsia="ar-SA"/>
        </w:rPr>
        <w:t xml:space="preserve"> - liczba godzin obliczeniowych</w:t>
      </w:r>
    </w:p>
    <w:p w14:paraId="68D770EC" w14:textId="6176F09F" w:rsidR="00BC14C7" w:rsidRPr="00C96681" w:rsidRDefault="00BC14C7" w:rsidP="00BC14C7">
      <w:pPr>
        <w:tabs>
          <w:tab w:val="left" w:pos="142"/>
        </w:tabs>
        <w:suppressAutoHyphens/>
        <w:spacing w:after="120" w:line="360" w:lineRule="auto"/>
        <w:ind w:hanging="1134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C96681">
        <w:rPr>
          <w:rFonts w:ascii="Arial" w:eastAsia="Times New Roman" w:hAnsi="Arial" w:cs="Arial"/>
          <w:sz w:val="24"/>
          <w:szCs w:val="24"/>
          <w:lang w:eastAsia="ar-SA"/>
        </w:rPr>
        <w:t>Lgr</w:t>
      </w:r>
      <w:proofErr w:type="spellEnd"/>
      <w:r w:rsidRPr="00C96681">
        <w:rPr>
          <w:rFonts w:ascii="Arial" w:eastAsia="Times New Roman" w:hAnsi="Arial" w:cs="Arial"/>
          <w:sz w:val="24"/>
          <w:szCs w:val="24"/>
          <w:lang w:eastAsia="ar-SA"/>
        </w:rPr>
        <w:t xml:space="preserve"> - liczba godzin realizowanych</w:t>
      </w:r>
    </w:p>
    <w:p w14:paraId="5B260E30" w14:textId="6ED89523" w:rsidR="00BC14C7" w:rsidRPr="00C743FA" w:rsidRDefault="00BC14C7" w:rsidP="00F972D0">
      <w:pPr>
        <w:pStyle w:val="Akapitzlist"/>
        <w:numPr>
          <w:ilvl w:val="0"/>
          <w:numId w:val="144"/>
        </w:numPr>
        <w:suppressAutoHyphens/>
        <w:spacing w:before="120" w:after="12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C743FA">
        <w:rPr>
          <w:rFonts w:ascii="Arial" w:eastAsia="Times New Roman" w:hAnsi="Arial" w:cs="Arial"/>
          <w:sz w:val="24"/>
          <w:szCs w:val="24"/>
          <w:lang w:eastAsia="ar-SA"/>
        </w:rPr>
        <w:t>dla pracowników, których podstawowym miejscem zatrudnienia jest Politechnika Częstochowska</w:t>
      </w:r>
      <w:r w:rsidR="00C07A9B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C743FA">
        <w:rPr>
          <w:rFonts w:ascii="Arial" w:eastAsia="Times New Roman" w:hAnsi="Arial" w:cs="Arial"/>
          <w:sz w:val="24"/>
          <w:szCs w:val="24"/>
          <w:lang w:eastAsia="ar-SA"/>
        </w:rPr>
        <w:t xml:space="preserve"> prowadzących zajęcia w języku obcym na studiach stacjonarnych i niestacjonarnych oraz w szkole doktorskiej</w:t>
      </w:r>
      <w:r w:rsidR="00C07A9B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C743FA">
        <w:rPr>
          <w:rFonts w:ascii="Arial" w:eastAsia="Times New Roman" w:hAnsi="Arial" w:cs="Arial"/>
          <w:sz w:val="24"/>
          <w:szCs w:val="24"/>
          <w:lang w:eastAsia="ar-SA"/>
        </w:rPr>
        <w:t xml:space="preserve"> rozliczenie tych godzin następuje wg wzoru:</w:t>
      </w:r>
    </w:p>
    <w:p w14:paraId="5DFB3EA6" w14:textId="140A8BA2" w:rsidR="00BC14C7" w:rsidRPr="00C96681" w:rsidRDefault="00BC14C7" w:rsidP="00BC14C7">
      <w:pPr>
        <w:tabs>
          <w:tab w:val="left" w:pos="142"/>
        </w:tabs>
        <w:suppressAutoHyphens/>
        <w:spacing w:after="40" w:line="360" w:lineRule="auto"/>
        <w:ind w:hanging="1134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C96681">
        <w:rPr>
          <w:rFonts w:ascii="Arial" w:eastAsia="Times New Roman" w:hAnsi="Arial" w:cs="Arial"/>
          <w:sz w:val="24"/>
          <w:szCs w:val="24"/>
          <w:lang w:eastAsia="ar-SA"/>
        </w:rPr>
        <w:t>Lgo</w:t>
      </w:r>
      <w:proofErr w:type="spellEnd"/>
      <w:r w:rsidRPr="00C96681">
        <w:rPr>
          <w:rFonts w:ascii="Arial" w:eastAsia="Times New Roman" w:hAnsi="Arial" w:cs="Arial"/>
          <w:sz w:val="24"/>
          <w:szCs w:val="24"/>
          <w:lang w:eastAsia="ar-SA"/>
        </w:rPr>
        <w:t xml:space="preserve"> = </w:t>
      </w:r>
      <w:proofErr w:type="spellStart"/>
      <w:r w:rsidRPr="00C96681">
        <w:rPr>
          <w:rFonts w:ascii="Arial" w:eastAsia="Times New Roman" w:hAnsi="Arial" w:cs="Arial"/>
          <w:sz w:val="24"/>
          <w:szCs w:val="24"/>
          <w:lang w:eastAsia="ar-SA"/>
        </w:rPr>
        <w:t>Lgr</w:t>
      </w:r>
      <w:proofErr w:type="spellEnd"/>
      <w:r w:rsidRPr="00C96681">
        <w:rPr>
          <w:rFonts w:ascii="Arial" w:eastAsia="Times New Roman" w:hAnsi="Arial" w:cs="Arial"/>
          <w:sz w:val="24"/>
          <w:szCs w:val="24"/>
          <w:lang w:eastAsia="ar-SA"/>
        </w:rPr>
        <w:t xml:space="preserve"> x 1</w:t>
      </w:r>
      <w:r>
        <w:rPr>
          <w:rFonts w:ascii="Arial" w:eastAsia="Times New Roman" w:hAnsi="Arial" w:cs="Arial"/>
          <w:sz w:val="24"/>
          <w:szCs w:val="24"/>
          <w:lang w:eastAsia="ar-SA"/>
        </w:rPr>
        <w:t>,2</w:t>
      </w:r>
    </w:p>
    <w:p w14:paraId="0A9F3FC6" w14:textId="77777777" w:rsidR="00BC14C7" w:rsidRPr="00C96681" w:rsidRDefault="00BC14C7" w:rsidP="00BC14C7">
      <w:pPr>
        <w:tabs>
          <w:tab w:val="left" w:pos="142"/>
        </w:tabs>
        <w:suppressAutoHyphens/>
        <w:spacing w:after="40" w:line="360" w:lineRule="auto"/>
        <w:ind w:hanging="1134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C96681">
        <w:rPr>
          <w:rFonts w:ascii="Arial" w:eastAsia="Times New Roman" w:hAnsi="Arial" w:cs="Arial"/>
          <w:sz w:val="24"/>
          <w:szCs w:val="24"/>
          <w:lang w:eastAsia="ar-SA"/>
        </w:rPr>
        <w:t>Lgo</w:t>
      </w:r>
      <w:proofErr w:type="spellEnd"/>
      <w:r w:rsidRPr="00C96681">
        <w:rPr>
          <w:rFonts w:ascii="Arial" w:eastAsia="Times New Roman" w:hAnsi="Arial" w:cs="Arial"/>
          <w:sz w:val="24"/>
          <w:szCs w:val="24"/>
          <w:lang w:eastAsia="ar-SA"/>
        </w:rPr>
        <w:t xml:space="preserve"> - liczba godzin obliczeniowych</w:t>
      </w:r>
    </w:p>
    <w:p w14:paraId="1A5E3DC3" w14:textId="16C8E207" w:rsidR="00BC14C7" w:rsidRPr="00C96681" w:rsidRDefault="00BC14C7" w:rsidP="00BC14C7">
      <w:pPr>
        <w:tabs>
          <w:tab w:val="left" w:pos="142"/>
        </w:tabs>
        <w:suppressAutoHyphens/>
        <w:spacing w:after="120" w:line="360" w:lineRule="auto"/>
        <w:ind w:hanging="1134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C96681">
        <w:rPr>
          <w:rFonts w:ascii="Arial" w:eastAsia="Times New Roman" w:hAnsi="Arial" w:cs="Arial"/>
          <w:sz w:val="24"/>
          <w:szCs w:val="24"/>
          <w:lang w:eastAsia="ar-SA"/>
        </w:rPr>
        <w:t>Lgr</w:t>
      </w:r>
      <w:proofErr w:type="spellEnd"/>
      <w:r w:rsidRPr="00C96681">
        <w:rPr>
          <w:rFonts w:ascii="Arial" w:eastAsia="Times New Roman" w:hAnsi="Arial" w:cs="Arial"/>
          <w:sz w:val="24"/>
          <w:szCs w:val="24"/>
          <w:lang w:eastAsia="ar-SA"/>
        </w:rPr>
        <w:t xml:space="preserve"> - liczba godzin realizowanych</w:t>
      </w:r>
    </w:p>
    <w:p w14:paraId="180B50B1" w14:textId="34092ED1" w:rsidR="006C4818" w:rsidRPr="001A7582" w:rsidRDefault="00BC14C7" w:rsidP="00D978B4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BC14C7">
        <w:rPr>
          <w:rFonts w:ascii="Arial" w:hAnsi="Arial" w:cs="Arial"/>
          <w:color w:val="auto"/>
          <w:sz w:val="24"/>
          <w:szCs w:val="24"/>
        </w:rPr>
        <w:t>W zakresie godzin dydaktycznych z ust. 13 za godzinę ponadwymiarową uważa się każdą godzinę obliczeniową (</w:t>
      </w:r>
      <w:proofErr w:type="spellStart"/>
      <w:r w:rsidRPr="00BC14C7">
        <w:rPr>
          <w:rFonts w:ascii="Arial" w:hAnsi="Arial" w:cs="Arial"/>
          <w:color w:val="auto"/>
          <w:sz w:val="24"/>
          <w:szCs w:val="24"/>
        </w:rPr>
        <w:t>Lgo</w:t>
      </w:r>
      <w:proofErr w:type="spellEnd"/>
      <w:r w:rsidRPr="00BC14C7">
        <w:rPr>
          <w:rFonts w:ascii="Arial" w:hAnsi="Arial" w:cs="Arial"/>
          <w:color w:val="auto"/>
          <w:sz w:val="24"/>
          <w:szCs w:val="24"/>
        </w:rPr>
        <w:t>) ponad roczny wymiar pensum dydaktycznego.</w:t>
      </w:r>
    </w:p>
    <w:p w14:paraId="350EB1C3" w14:textId="35C87D65" w:rsidR="006C4818" w:rsidRPr="00BC14C7" w:rsidRDefault="00BC14C7" w:rsidP="00D978B4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BC14C7">
        <w:rPr>
          <w:rFonts w:ascii="Arial" w:eastAsia="Times New Roman" w:hAnsi="Arial" w:cs="Arial"/>
          <w:sz w:val="24"/>
          <w:szCs w:val="24"/>
          <w:bdr w:val="none" w:sz="0" w:space="0" w:color="auto"/>
          <w:lang w:eastAsia="ar-SA"/>
        </w:rPr>
        <w:t>Zasady rozliczeń godzin dydaktycznych zawarte w ust. 13 pkt 1 nie dotyczą cudzoziemców, których podstawowym miejscem zatrudnienia jest Politechnika Częstochowska.</w:t>
      </w:r>
    </w:p>
    <w:p w14:paraId="677F49A8" w14:textId="56140C1A" w:rsidR="00BC14C7" w:rsidRDefault="00BC14C7" w:rsidP="00D978B4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BC14C7">
        <w:rPr>
          <w:rFonts w:ascii="Arial" w:hAnsi="Arial" w:cs="Arial"/>
          <w:color w:val="auto"/>
          <w:sz w:val="24"/>
          <w:szCs w:val="24"/>
        </w:rPr>
        <w:t>Zasady rozliczeń godzin dydaktycznych zawarte w ust. 13 pkt 2 nie dotyczą pracowników lektoratów języków obcych oraz prowadzących zajęcia z zastosowań lingwistycznych, posiadając</w:t>
      </w:r>
      <w:r>
        <w:rPr>
          <w:rFonts w:ascii="Arial" w:hAnsi="Arial" w:cs="Arial"/>
          <w:color w:val="auto"/>
          <w:sz w:val="24"/>
          <w:szCs w:val="24"/>
        </w:rPr>
        <w:t>ych wykształcenie filologiczne.</w:t>
      </w:r>
    </w:p>
    <w:p w14:paraId="5A211A9C" w14:textId="4CB5A6AB" w:rsidR="00BC14C7" w:rsidRPr="00C07A9B" w:rsidRDefault="00BC14C7" w:rsidP="00D978B4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C07A9B">
        <w:rPr>
          <w:rFonts w:ascii="Arial" w:eastAsia="Times New Roman" w:hAnsi="Arial" w:cs="Arial"/>
          <w:sz w:val="24"/>
          <w:szCs w:val="24"/>
          <w:bdr w:val="none" w:sz="0" w:space="0" w:color="auto"/>
          <w:lang w:eastAsia="ar-SA"/>
        </w:rPr>
        <w:t>Skreślony</w:t>
      </w:r>
    </w:p>
    <w:p w14:paraId="0FC6448F" w14:textId="61B89862" w:rsidR="006C4818" w:rsidRPr="001A7582" w:rsidRDefault="006C4818" w:rsidP="00D978B4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Kierownik podstawowej jednostki organizacyjnej może przypisać studentowi cudzoziemcowi jednego opiekuna na okres kształcenia </w:t>
      </w:r>
      <w:r w:rsidR="00AB5FDC" w:rsidRPr="001A7582">
        <w:rPr>
          <w:rFonts w:ascii="Arial" w:hAnsi="Arial" w:cs="Arial"/>
          <w:color w:val="auto"/>
          <w:sz w:val="24"/>
          <w:szCs w:val="24"/>
        </w:rPr>
        <w:t xml:space="preserve">w ramach wymiany studenckiej </w:t>
      </w:r>
      <w:r w:rsidR="00D30A4D" w:rsidRPr="001A7582">
        <w:rPr>
          <w:rFonts w:ascii="Arial" w:hAnsi="Arial" w:cs="Arial"/>
          <w:color w:val="auto"/>
          <w:sz w:val="24"/>
          <w:szCs w:val="24"/>
        </w:rPr>
        <w:t>trwającego co najmniej 60 dni</w:t>
      </w:r>
      <w:r w:rsidR="00AB5FDC" w:rsidRPr="001A7582">
        <w:rPr>
          <w:rFonts w:ascii="Arial" w:hAnsi="Arial" w:cs="Arial"/>
          <w:color w:val="auto"/>
          <w:sz w:val="24"/>
          <w:szCs w:val="24"/>
        </w:rPr>
        <w:t xml:space="preserve"> - program Erasmus+ itp.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Opiekunowi studenta cudzoziemca przysługuje 20 godzin dydaktycznych z tytułu opieki nad każdym studentem przez cały okres 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jego kształcenia w Politechnice </w:t>
      </w:r>
      <w:r w:rsidRPr="001A7582">
        <w:rPr>
          <w:rFonts w:ascii="Arial" w:hAnsi="Arial" w:cs="Arial"/>
          <w:color w:val="auto"/>
          <w:sz w:val="24"/>
          <w:szCs w:val="24"/>
        </w:rPr>
        <w:t>Częstochowskiej, przy czym liczba studentów przypad</w:t>
      </w:r>
      <w:r w:rsidR="00287DD4" w:rsidRPr="001A7582">
        <w:rPr>
          <w:rFonts w:ascii="Arial" w:hAnsi="Arial" w:cs="Arial"/>
          <w:color w:val="auto"/>
          <w:sz w:val="24"/>
          <w:szCs w:val="24"/>
        </w:rPr>
        <w:t xml:space="preserve">ająca na jednego pracownika nie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może przekraczać 2 osób w roku akademickim. </w:t>
      </w:r>
    </w:p>
    <w:p w14:paraId="4440D6B3" w14:textId="1C65D14B" w:rsidR="006C4818" w:rsidRPr="001A7582" w:rsidRDefault="006C4818" w:rsidP="00D978B4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Kierownik podstawowej jednostki organizacyjnej nie może zlecać żadnych dodatkowych zajęć dydaktycznych ze studentami cudzoziemcami. Mogą oni uczestniczyć w zajęciach w języku angielskim w ramach oferty przedmiotów dostępnych dla uczestników programu wymiany studenckiej Erasmus+ i innych </w:t>
      </w:r>
      <w:r w:rsidRPr="001A7582">
        <w:rPr>
          <w:rFonts w:ascii="Arial" w:hAnsi="Arial" w:cs="Arial"/>
          <w:color w:val="auto"/>
          <w:sz w:val="24"/>
          <w:szCs w:val="24"/>
        </w:rPr>
        <w:lastRenderedPageBreak/>
        <w:t xml:space="preserve">zgodnie z wykazem zajęć realizowanych na wydziale i zatwierdzonym przez dziekana i prorektora ds. nauczania lub w języku polskim w ramach zajęć prowadzonych w podstawowych jednostkach organizacyjnych. </w:t>
      </w:r>
    </w:p>
    <w:p w14:paraId="06796613" w14:textId="0B7B33C3" w:rsidR="006C4818" w:rsidRPr="001A7582" w:rsidRDefault="006C4818" w:rsidP="00D978B4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Prorektor ds. nauczania może, na uzasadniony wniosek zainteresowanego nauczyciela akademickiego i za zgodą dziekana, wyrazić zgodę na powierzenie nauczycielowi akademickiemu opieki nad większą liczbą studentów cudzoziemców niż stanowi ust. 1</w:t>
      </w:r>
      <w:r w:rsidR="00F2652F" w:rsidRPr="001A7582">
        <w:rPr>
          <w:rFonts w:ascii="Arial" w:hAnsi="Arial" w:cs="Arial"/>
          <w:color w:val="auto"/>
          <w:sz w:val="24"/>
          <w:szCs w:val="24"/>
        </w:rPr>
        <w:t>8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7A4DA098" w14:textId="091AE91D" w:rsidR="006C4818" w:rsidRPr="001A7582" w:rsidRDefault="006C4818" w:rsidP="00D978B4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Opiekunowi naukowemu/promotorowi doktorantów przysługuje w roku akademickim 15 godzin dydaktycznych z tytułu opieki nad doktorantami bez względu na liczbę doktorantów przypisanych do pracownika w regulaminowym czasie trwania studiów doktoranckich</w:t>
      </w:r>
      <w:r w:rsidR="00B856B3" w:rsidRPr="001A7582">
        <w:rPr>
          <w:rFonts w:ascii="Arial" w:hAnsi="Arial" w:cs="Arial"/>
          <w:color w:val="auto"/>
          <w:sz w:val="24"/>
          <w:szCs w:val="24"/>
        </w:rPr>
        <w:t xml:space="preserve"> lub nau</w:t>
      </w:r>
      <w:r w:rsidR="00E6481C" w:rsidRPr="001A7582">
        <w:rPr>
          <w:rFonts w:ascii="Arial" w:hAnsi="Arial" w:cs="Arial"/>
          <w:color w:val="auto"/>
          <w:sz w:val="24"/>
          <w:szCs w:val="24"/>
        </w:rPr>
        <w:t>ki</w:t>
      </w:r>
      <w:r w:rsidR="00B856B3" w:rsidRPr="001A7582">
        <w:rPr>
          <w:rFonts w:ascii="Arial" w:hAnsi="Arial" w:cs="Arial"/>
          <w:color w:val="auto"/>
          <w:sz w:val="24"/>
          <w:szCs w:val="24"/>
        </w:rPr>
        <w:t xml:space="preserve"> w szkole doktorskiej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577E9E92" w14:textId="00FFE254" w:rsidR="005B5F78" w:rsidRPr="001A7582" w:rsidRDefault="005B5F78" w:rsidP="00D978B4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Rektor corocznie w uzgodnieniu z</w:t>
      </w:r>
      <w:r w:rsidR="003A0687" w:rsidRPr="001A7582">
        <w:rPr>
          <w:rFonts w:ascii="Arial" w:hAnsi="Arial" w:cs="Arial"/>
          <w:color w:val="auto"/>
          <w:sz w:val="24"/>
          <w:szCs w:val="24"/>
        </w:rPr>
        <w:t>e związkami zawodowymi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działającymi w </w:t>
      </w:r>
      <w:r w:rsidR="003438B9" w:rsidRPr="001A7582">
        <w:rPr>
          <w:rFonts w:ascii="Arial" w:hAnsi="Arial" w:cs="Arial"/>
          <w:color w:val="auto"/>
          <w:sz w:val="24"/>
          <w:szCs w:val="24"/>
        </w:rPr>
        <w:t>PCz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ogłosi kwotę stawki za godzinę ponadwymiarową w podziale na poszczególne stanowiska.</w:t>
      </w:r>
    </w:p>
    <w:p w14:paraId="2C98042C" w14:textId="39E0B10C" w:rsidR="005B5F78" w:rsidRPr="001A7582" w:rsidRDefault="005B5F78" w:rsidP="00D978B4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Nadzór i kontrolę nad realizacją godzin dydaktycznych realizowanych przez nauczycieli akademickich sprawuje Dział Nauczania Politechniki Częstochowskiej.</w:t>
      </w:r>
    </w:p>
    <w:p w14:paraId="5AD2F7AE" w14:textId="60A78BD7" w:rsidR="00A56D57" w:rsidRPr="001A7582" w:rsidRDefault="00A56D57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 62a</w:t>
      </w:r>
    </w:p>
    <w:p w14:paraId="16AC9179" w14:textId="06C95C12" w:rsidR="00A56D57" w:rsidRPr="001A7582" w:rsidRDefault="00A56D57" w:rsidP="00D978B4">
      <w:pPr>
        <w:pStyle w:val="Akapitzlis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Pracownicy Politechniki Częstochowskiej tj. nauczyciele akademiccy i pracownicy niebędący nauczycielami akademickimi świadczą pracę w systemach czasu pracy określonych</w:t>
      </w:r>
      <w:r w:rsidR="00946CF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niniejszym regulaminie.</w:t>
      </w:r>
    </w:p>
    <w:p w14:paraId="32140BCE" w14:textId="5693275F" w:rsidR="00A56D57" w:rsidRPr="001A7582" w:rsidRDefault="00A56D57" w:rsidP="00D978B4">
      <w:pPr>
        <w:pStyle w:val="Akapitzlis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Uczelnia nie wprowadza systemu pracy zdalnej dla nauczycieli akademickich oraz dla pracowników niebędących nauczycielami akademickimi</w:t>
      </w:r>
      <w:r w:rsidR="009F756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 zastrzeżeniem ust.</w:t>
      </w:r>
      <w:r w:rsidR="00BD649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 </w:t>
      </w:r>
      <w:r w:rsidR="009F756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3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59B1B397" w14:textId="3969654E" w:rsidR="00A56D57" w:rsidRPr="001A7582" w:rsidRDefault="009F756E" w:rsidP="00D978B4">
      <w:pPr>
        <w:pStyle w:val="Akapitzlis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uzasadnionym przypadku </w:t>
      </w:r>
      <w:r w:rsidR="0065613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</w:t>
      </w:r>
      <w:r w:rsidR="00A56D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ektor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może</w:t>
      </w:r>
      <w:r w:rsidR="00A56D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na podstawie indywidualnego porozumienia z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pracownikiem </w:t>
      </w:r>
      <w:r w:rsidR="00F45E2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udzielić</w:t>
      </w:r>
      <w:r w:rsidR="00A56D5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zgody na wykonywanie pracy zdalnej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 Dotyczy to w szczególności sytuacji wykonywania zajęć w formie zdalnej dla nauczycieli akademickich będących cudzoziemcami oraz w sytuacji zagrożenia epidemiologicznego</w:t>
      </w:r>
      <w:r w:rsidR="00863A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lub stanu epidemii, jak również w innych szczególnych sytuacjach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0F16E22E" w14:textId="36F114A4" w:rsidR="0074038B" w:rsidRPr="001A7582" w:rsidRDefault="001445AA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9226F7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135C4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6</w:t>
      </w:r>
      <w:r w:rsidR="005C4FE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3</w:t>
      </w:r>
    </w:p>
    <w:p w14:paraId="06DDB912" w14:textId="7BD95587" w:rsidR="00A56D57" w:rsidRPr="001A7582" w:rsidRDefault="00893516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00" w:afterAutospacing="1" w:line="360" w:lineRule="auto"/>
        <w:ind w:left="0" w:firstLine="0"/>
        <w:jc w:val="center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</w:t>
      </w:r>
      <w:r w:rsidR="003B7E2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kreślony</w:t>
      </w:r>
    </w:p>
    <w:p w14:paraId="77C313F3" w14:textId="57A7E0BB" w:rsidR="009B67BE" w:rsidRPr="001A7582" w:rsidRDefault="007856A7" w:rsidP="00D978B4">
      <w:pPr>
        <w:pStyle w:val="Nagwek3"/>
        <w:suppressAutoHyphens/>
        <w:spacing w:before="0" w:after="120" w:line="360" w:lineRule="auto"/>
        <w:ind w:left="142" w:firstLine="0"/>
        <w:rPr>
          <w:rFonts w:ascii="Arial" w:eastAsia="SimSun" w:hAnsi="Arial" w:cs="Arial"/>
          <w:sz w:val="24"/>
          <w:bdr w:val="none" w:sz="0" w:space="0" w:color="auto"/>
          <w:lang w:eastAsia="hi-IN" w:bidi="hi-IN"/>
        </w:rPr>
      </w:pPr>
      <w:bookmarkStart w:id="44" w:name="_Toc114655934"/>
      <w:r w:rsidRPr="001A7582">
        <w:rPr>
          <w:rFonts w:ascii="Arial" w:eastAsia="SimSun" w:hAnsi="Arial" w:cs="Arial"/>
          <w:sz w:val="24"/>
          <w:bdr w:val="none" w:sz="0" w:space="0" w:color="auto"/>
          <w:lang w:eastAsia="hi-IN" w:bidi="hi-IN"/>
        </w:rPr>
        <w:t>IX.</w:t>
      </w:r>
      <w:r w:rsidR="008B0D03" w:rsidRPr="001A7582">
        <w:rPr>
          <w:rFonts w:ascii="Arial" w:eastAsia="SimSun" w:hAnsi="Arial" w:cs="Arial"/>
          <w:sz w:val="24"/>
          <w:bdr w:val="none" w:sz="0" w:space="0" w:color="auto"/>
          <w:lang w:eastAsia="hi-IN" w:bidi="hi-IN"/>
        </w:rPr>
        <w:tab/>
      </w:r>
      <w:r w:rsidRPr="001A7582">
        <w:rPr>
          <w:rFonts w:ascii="Arial" w:eastAsia="SimSun" w:hAnsi="Arial" w:cs="Arial"/>
          <w:sz w:val="24"/>
          <w:bdr w:val="none" w:sz="0" w:space="0" w:color="auto"/>
          <w:lang w:eastAsia="hi-IN" w:bidi="hi-IN"/>
        </w:rPr>
        <w:t>URLOPY PRACOWNICZE</w:t>
      </w:r>
      <w:bookmarkEnd w:id="44"/>
    </w:p>
    <w:p w14:paraId="11E141F9" w14:textId="1C6C9C2B" w:rsidR="009B67BE" w:rsidRPr="001A7582" w:rsidRDefault="009B67BE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kern w:val="1"/>
          <w:sz w:val="24"/>
          <w:szCs w:val="24"/>
          <w:bdr w:val="none" w:sz="0" w:space="0" w:color="auto"/>
          <w:lang w:eastAsia="ar-SA"/>
        </w:rPr>
      </w:pPr>
      <w:r w:rsidRPr="001A7582">
        <w:rPr>
          <w:rFonts w:ascii="Arial" w:eastAsia="Times New Roman" w:hAnsi="Arial" w:cs="Arial"/>
          <w:b/>
          <w:color w:val="auto"/>
          <w:kern w:val="1"/>
          <w:sz w:val="24"/>
          <w:szCs w:val="24"/>
          <w:bdr w:val="none" w:sz="0" w:space="0" w:color="auto"/>
          <w:lang w:eastAsia="ar-SA"/>
        </w:rPr>
        <w:t>§</w:t>
      </w:r>
      <w:r w:rsidR="009226F7" w:rsidRPr="001A7582">
        <w:rPr>
          <w:rFonts w:ascii="Arial" w:eastAsia="Times New Roman" w:hAnsi="Arial" w:cs="Arial"/>
          <w:b/>
          <w:color w:val="auto"/>
          <w:kern w:val="1"/>
          <w:sz w:val="24"/>
          <w:szCs w:val="24"/>
          <w:bdr w:val="none" w:sz="0" w:space="0" w:color="auto"/>
          <w:lang w:eastAsia="ar-SA"/>
        </w:rPr>
        <w:t xml:space="preserve"> </w:t>
      </w:r>
      <w:r w:rsidR="00F135C4" w:rsidRPr="001A7582">
        <w:rPr>
          <w:rFonts w:ascii="Arial" w:eastAsia="Times New Roman" w:hAnsi="Arial" w:cs="Arial"/>
          <w:b/>
          <w:color w:val="auto"/>
          <w:kern w:val="1"/>
          <w:sz w:val="24"/>
          <w:szCs w:val="24"/>
          <w:bdr w:val="none" w:sz="0" w:space="0" w:color="auto"/>
          <w:lang w:eastAsia="ar-SA"/>
        </w:rPr>
        <w:t>6</w:t>
      </w:r>
      <w:r w:rsidR="005C4FE3" w:rsidRPr="001A7582">
        <w:rPr>
          <w:rFonts w:ascii="Arial" w:eastAsia="Times New Roman" w:hAnsi="Arial" w:cs="Arial"/>
          <w:b/>
          <w:color w:val="auto"/>
          <w:kern w:val="1"/>
          <w:sz w:val="24"/>
          <w:szCs w:val="24"/>
          <w:bdr w:val="none" w:sz="0" w:space="0" w:color="auto"/>
          <w:lang w:eastAsia="ar-SA"/>
        </w:rPr>
        <w:t>4</w:t>
      </w:r>
    </w:p>
    <w:p w14:paraId="09ACA821" w14:textId="32E57BFB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Pracownikowi przysługuje prawo do corocznego, </w:t>
      </w:r>
      <w:r w:rsidR="0012699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nieprzerwanego, płatnego urlopu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wypoczynkowego.</w:t>
      </w:r>
    </w:p>
    <w:p w14:paraId="3FBAB615" w14:textId="653D77A1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Pracodawca jest obowiązany udzielić pracownikowi urlopu wypoczynkowego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lastRenderedPageBreak/>
        <w:t xml:space="preserve">w tym roku kalendarzowym, w którym pracownik uzyskał do niego prawo. </w:t>
      </w:r>
      <w:r w:rsidR="006254BE" w:rsidRPr="001A7582">
        <w:rPr>
          <w:rFonts w:ascii="Arial" w:hAnsi="Arial" w:cs="Arial"/>
          <w:color w:val="auto"/>
          <w:sz w:val="24"/>
          <w:szCs w:val="24"/>
        </w:rPr>
        <w:t xml:space="preserve">Urlopu niewykorzystanego </w:t>
      </w:r>
      <w:r w:rsidR="005B5F78" w:rsidRPr="001A7582">
        <w:rPr>
          <w:rFonts w:ascii="Arial" w:hAnsi="Arial" w:cs="Arial"/>
          <w:color w:val="auto"/>
          <w:sz w:val="24"/>
          <w:szCs w:val="24"/>
        </w:rPr>
        <w:t xml:space="preserve">za rok poprzedni </w:t>
      </w:r>
      <w:r w:rsidR="006254BE" w:rsidRPr="001A7582">
        <w:rPr>
          <w:rFonts w:ascii="Arial" w:hAnsi="Arial" w:cs="Arial"/>
          <w:color w:val="auto"/>
          <w:sz w:val="24"/>
          <w:szCs w:val="24"/>
        </w:rPr>
        <w:t xml:space="preserve">należy udzielić pracownikowi </w:t>
      </w:r>
      <w:r w:rsidR="005B5F78" w:rsidRPr="001A7582">
        <w:rPr>
          <w:rFonts w:ascii="Arial" w:hAnsi="Arial" w:cs="Arial"/>
          <w:color w:val="auto"/>
          <w:sz w:val="24"/>
          <w:szCs w:val="24"/>
        </w:rPr>
        <w:t xml:space="preserve">zgodnie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="005B5F78" w:rsidRPr="001A7582">
        <w:rPr>
          <w:rFonts w:ascii="Arial" w:hAnsi="Arial" w:cs="Arial"/>
          <w:color w:val="auto"/>
          <w:sz w:val="24"/>
          <w:szCs w:val="24"/>
        </w:rPr>
        <w:t xml:space="preserve">z przepisami </w:t>
      </w:r>
      <w:r w:rsidR="005B5F78" w:rsidRPr="001A7582">
        <w:rPr>
          <w:rFonts w:ascii="Arial" w:hAnsi="Arial" w:cs="Arial"/>
          <w:i/>
          <w:color w:val="auto"/>
          <w:sz w:val="24"/>
          <w:szCs w:val="24"/>
        </w:rPr>
        <w:t>Kodeksu pracy</w:t>
      </w:r>
      <w:r w:rsidR="005B5F78" w:rsidRPr="001A7582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78E81107" w14:textId="0320FF37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Na wniosek pracownika urlop wypoczynkowy może być podzielony na części. Jednakże, co najmniej jedna część urlopu powinna obejmować nie mniej niż czternaście kolejnych dni kalendarzowych. </w:t>
      </w:r>
    </w:p>
    <w:p w14:paraId="79E22BBB" w14:textId="69A2241D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każdym roku kalendarzowym pracodawca jest obowiązany </w:t>
      </w:r>
      <w:r w:rsidR="00EF104B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udzielić na żądanie pracownika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i w terminie przez niego wskazanym 4 dni urlopu. Pracownik zgłasza żąd</w:t>
      </w:r>
      <w:r w:rsidR="00B4557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a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nie urlopu najpóźniej w dniu rozpoczęcia urlopu bezpośredniemu przełożonemu. </w:t>
      </w:r>
    </w:p>
    <w:p w14:paraId="296DDAB4" w14:textId="10604556" w:rsidR="008763C9" w:rsidRPr="001A7582" w:rsidRDefault="008763C9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Rektorowi urlo</w:t>
      </w:r>
      <w:r w:rsidR="00C35EAA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pu wypoczynkowego udziela </w:t>
      </w:r>
      <w:r w:rsidR="00706811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przewodniczący Rady</w:t>
      </w:r>
      <w:r w:rsidR="00C35EAA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U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czelni.</w:t>
      </w:r>
    </w:p>
    <w:p w14:paraId="74B49E3D" w14:textId="713F5EB7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Bezpośrednim przełożonym nauczyciela akademickiego </w:t>
      </w:r>
      <w:r w:rsidR="000672D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zakresie udzielania urlopu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jest: </w:t>
      </w:r>
    </w:p>
    <w:p w14:paraId="3349002E" w14:textId="060B828B" w:rsidR="00405B82" w:rsidRPr="001A7582" w:rsidRDefault="009B67BE" w:rsidP="00D978B4">
      <w:pPr>
        <w:widowControl w:val="0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dla prorektorów</w:t>
      </w:r>
      <w:r w:rsidR="002050A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,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dziekanów </w:t>
      </w:r>
      <w:r w:rsidR="002050A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i kierownika szkoły doktorskiej </w:t>
      </w:r>
      <w:r w:rsidR="00331615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rektor;</w:t>
      </w:r>
    </w:p>
    <w:p w14:paraId="7092C5F9" w14:textId="2F84CF0E" w:rsidR="00154B96" w:rsidRPr="001A7582" w:rsidRDefault="009B67BE" w:rsidP="00D978B4">
      <w:pPr>
        <w:widowControl w:val="0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dla</w:t>
      </w:r>
      <w:r w:rsidR="000706A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kierowników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jednostek funkcjonujących w strukturze organizacyjnej wydziału</w:t>
      </w:r>
      <w:r w:rsidR="00331615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dziekan;</w:t>
      </w:r>
    </w:p>
    <w:p w14:paraId="3D6D4464" w14:textId="77777777" w:rsidR="009B67BE" w:rsidRPr="001A7582" w:rsidRDefault="009B67BE" w:rsidP="00D978B4">
      <w:pPr>
        <w:widowControl w:val="0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dla kierowników jednostek międzywydziałowych - prorektor nadzorujący działalność tej jednostki;</w:t>
      </w:r>
    </w:p>
    <w:p w14:paraId="39594F66" w14:textId="12F248CD" w:rsidR="00B97A3B" w:rsidRPr="001A7582" w:rsidRDefault="009B67BE" w:rsidP="00D978B4">
      <w:pPr>
        <w:widowControl w:val="0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pozostałych nauczycieli akademickich - kierownik jednostki organizacyjnej, </w:t>
      </w:r>
      <w:r w:rsidR="0013763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której nauczyciel jest zatrudniony</w:t>
      </w:r>
      <w:r w:rsidR="000706A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;</w:t>
      </w:r>
    </w:p>
    <w:p w14:paraId="5A64E9FB" w14:textId="13AAC74F" w:rsidR="000706AD" w:rsidRPr="001A7582" w:rsidRDefault="000706AD" w:rsidP="00D978B4">
      <w:pPr>
        <w:pStyle w:val="Akapitzlist"/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</w:pPr>
      <w:bookmarkStart w:id="45" w:name="_Hlk73429090"/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Bezpośrednim przełożonym pracowników niebędących nauczycielami akademickimi </w:t>
      </w:r>
      <w:r w:rsidR="00CB25B8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br/>
      </w:r>
      <w:r w:rsidR="000672DD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w zakresie udzielania urlopu </w:t>
      </w: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jest:</w:t>
      </w:r>
    </w:p>
    <w:p w14:paraId="194471F4" w14:textId="2DE5E52F" w:rsidR="000706AD" w:rsidRPr="001A7582" w:rsidRDefault="000706AD" w:rsidP="00D978B4">
      <w:pPr>
        <w:pStyle w:val="Akapitzlist"/>
        <w:widowControl w:val="0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kanclerza </w:t>
      </w:r>
      <w:r w:rsidR="00154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rektor;</w:t>
      </w:r>
    </w:p>
    <w:p w14:paraId="1FF40A27" w14:textId="3A150BF8" w:rsidR="000706AD" w:rsidRPr="001A7582" w:rsidRDefault="000706AD" w:rsidP="00D978B4">
      <w:pPr>
        <w:pStyle w:val="Akapitzlist"/>
        <w:widowControl w:val="0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zastępców kanclerza i kwestora </w:t>
      </w:r>
      <w:r w:rsidR="00154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kanclerz;</w:t>
      </w:r>
    </w:p>
    <w:p w14:paraId="175720C3" w14:textId="334222E7" w:rsidR="00A504B8" w:rsidRPr="001A7582" w:rsidRDefault="00A504B8" w:rsidP="00D978B4">
      <w:pPr>
        <w:pStyle w:val="Akapitzlist"/>
        <w:widowControl w:val="0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dla zastępc</w:t>
      </w:r>
      <w:r w:rsidR="00D0018A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y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kwestora </w:t>
      </w:r>
      <w:r w:rsidR="00154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kwestor;</w:t>
      </w:r>
    </w:p>
    <w:p w14:paraId="52232399" w14:textId="0C0487D4" w:rsidR="000706AD" w:rsidRPr="001A7582" w:rsidRDefault="000706AD" w:rsidP="00D978B4">
      <w:pPr>
        <w:pStyle w:val="Akapitzlist"/>
        <w:widowControl w:val="0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kierowników zatrudnionych w poszczególnych pionach </w:t>
      </w:r>
      <w:r w:rsidR="00154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rektor</w:t>
      </w:r>
      <w:r w:rsidR="00A50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, kanclerz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A50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lub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właściwy prorektor;</w:t>
      </w:r>
    </w:p>
    <w:p w14:paraId="0810D053" w14:textId="24DB9660" w:rsidR="00A504B8" w:rsidRPr="001A7582" w:rsidRDefault="00A504B8" w:rsidP="00D978B4">
      <w:pPr>
        <w:pStyle w:val="Akapitzlist"/>
        <w:widowControl w:val="0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kierowników zatrudnionych na wydziałach </w:t>
      </w:r>
      <w:r w:rsidR="00154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dziekan;</w:t>
      </w:r>
    </w:p>
    <w:p w14:paraId="3BDC596A" w14:textId="4F256759" w:rsidR="00A504B8" w:rsidRPr="001A7582" w:rsidRDefault="00A504B8" w:rsidP="00D978B4">
      <w:pPr>
        <w:pStyle w:val="Akapitzlist"/>
        <w:widowControl w:val="0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dla kierowników jednostek międzywydziałowych – właściwy prorektor;</w:t>
      </w:r>
    </w:p>
    <w:p w14:paraId="68FAA7C2" w14:textId="6CDC3AEE" w:rsidR="00A504B8" w:rsidRPr="001A7582" w:rsidRDefault="00A504B8" w:rsidP="00D978B4">
      <w:pPr>
        <w:pStyle w:val="Akapitzlist"/>
        <w:widowControl w:val="0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bookmarkStart w:id="46" w:name="_Hlk72475984"/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pracowników </w:t>
      </w:r>
      <w:r w:rsidR="00293512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Biblioteki Głównej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zatrudnionych w grupie pracowników </w:t>
      </w:r>
      <w:r w:rsidR="00EE04C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biblioteki</w:t>
      </w:r>
      <w:r w:rsidR="00793C41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i </w:t>
      </w:r>
      <w:r w:rsidR="00B63C3C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pracowników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administracyjnych </w:t>
      </w:r>
      <w:r w:rsidR="00154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dyrektor </w:t>
      </w:r>
      <w:r w:rsidR="00293512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Biblioteki Głównej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;</w:t>
      </w:r>
    </w:p>
    <w:bookmarkEnd w:id="45"/>
    <w:bookmarkEnd w:id="46"/>
    <w:p w14:paraId="23E5896B" w14:textId="57CDBA57" w:rsidR="009B67BE" w:rsidRPr="001A7582" w:rsidRDefault="00A504B8" w:rsidP="00D978B4">
      <w:pPr>
        <w:pStyle w:val="Akapitzlist"/>
        <w:widowControl w:val="0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dla pozostałych pracowników </w:t>
      </w:r>
      <w:r w:rsidR="00154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kierownik </w:t>
      </w:r>
      <w:r w:rsidR="00A024F9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jednostki</w:t>
      </w:r>
      <w:r w:rsidR="00C404CA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organizacyjnej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.</w:t>
      </w:r>
    </w:p>
    <w:p w14:paraId="37D5A696" w14:textId="0E865B8E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Wymiar urlopu wypoczynkowego </w:t>
      </w:r>
      <w:r w:rsidR="00C54C0F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pracowników administracyjnych, technicznych, pracowników biblioteki oraz obsługi </w:t>
      </w: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wynosi: 20 dni </w:t>
      </w:r>
      <w:r w:rsidR="001544B8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jeżeli pracownik jest zatrudniony krócej niż 10 lat; 26 dni </w:t>
      </w:r>
      <w:r w:rsidR="001544B8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-</w:t>
      </w: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jeżeli pracownik jest</w:t>
      </w:r>
      <w:r w:rsidR="00F02504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zatrudniony co najmniej 10 lat; </w:t>
      </w:r>
      <w:r w:rsidR="00F34B8B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pracownikom</w:t>
      </w:r>
      <w:r w:rsidR="00F02504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niebędąc</w:t>
      </w:r>
      <w:r w:rsidR="00F34B8B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ym nauczycielami akademickimi posiadającym umiarkowany </w:t>
      </w:r>
      <w:r w:rsidR="00F34B8B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lastRenderedPageBreak/>
        <w:t>lub znaczny</w:t>
      </w:r>
      <w:r w:rsidR="00F02504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sto</w:t>
      </w:r>
      <w:r w:rsidR="00F34B8B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pień</w:t>
      </w:r>
      <w:r w:rsidR="00F02504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niepełnosprawności </w:t>
      </w:r>
      <w:r w:rsidR="00F34B8B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przysługuje </w:t>
      </w:r>
      <w:r w:rsidR="00F02504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dodatkowo 10 dni.</w:t>
      </w:r>
    </w:p>
    <w:p w14:paraId="1A64A4BB" w14:textId="68EA8043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Nauczycielowi akademickiemu przysługuje prawo do urlopu wypoczynkowego </w:t>
      </w:r>
      <w:r w:rsidR="00CB25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wymiarze 36 dni roboczych w roku.</w:t>
      </w:r>
      <w:r w:rsidR="00A61FF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Urlop wypoczynkowy </w:t>
      </w:r>
      <w:r w:rsidR="00B241D9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nauczycielowi akademickiemu</w:t>
      </w:r>
      <w:r w:rsidR="00A61FF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68777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winien być udzielany</w:t>
      </w:r>
      <w:r w:rsidR="00B241D9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w dniach, w których nie realizuje zajęć dydaktycznych.</w:t>
      </w:r>
    </w:p>
    <w:p w14:paraId="2210646A" w14:textId="77777777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426" w:hanging="426"/>
        <w:rPr>
          <w:rFonts w:ascii="Arial" w:eastAsia="Times New Roman" w:hAnsi="Arial" w:cs="Arial"/>
          <w:color w:val="auto"/>
          <w:kern w:val="1"/>
          <w:sz w:val="24"/>
          <w:szCs w:val="24"/>
          <w:bdr w:val="none" w:sz="0" w:space="0" w:color="auto"/>
          <w:lang w:eastAsia="ar-SA"/>
        </w:rPr>
      </w:pPr>
      <w:r w:rsidRPr="001A7582">
        <w:rPr>
          <w:rFonts w:ascii="Arial" w:eastAsia="Times New Roman" w:hAnsi="Arial" w:cs="Arial"/>
          <w:color w:val="auto"/>
          <w:kern w:val="1"/>
          <w:sz w:val="24"/>
          <w:szCs w:val="24"/>
          <w:bdr w:val="none" w:sz="0" w:space="0" w:color="auto"/>
          <w:lang w:eastAsia="ar-SA"/>
        </w:rPr>
        <w:t xml:space="preserve">Wymiar urlopu dla pracownika zatrudnionego w niepełnym wymiarze czasu pracy ustala się proporcjonalnie do wymiaru czasu pracy tego pracownika. </w:t>
      </w:r>
    </w:p>
    <w:p w14:paraId="69E8FF1C" w14:textId="77777777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Pracownik nie może zrzec się prawa do urlopu.</w:t>
      </w:r>
    </w:p>
    <w:p w14:paraId="2A8FD5C0" w14:textId="0A727B71" w:rsidR="00724D7D" w:rsidRPr="001A7582" w:rsidRDefault="00724D7D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bookmarkStart w:id="47" w:name="_Hlk73429573"/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Pracownicy zajmujący </w:t>
      </w:r>
      <w:r w:rsidR="00EB217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funkcje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kierownicze zobowiązani są wyznaczyć osobę, która będzie ich zastępować w czasie urlopu. W stosunku do pozostałych pracowników zasady postępowania ustalają na bieżąco kierownicy jednostek organizacyjnych.</w:t>
      </w:r>
    </w:p>
    <w:p w14:paraId="2E3057A9" w14:textId="150816CB" w:rsidR="006C3F98" w:rsidRPr="001A7582" w:rsidRDefault="006C3F98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razie nieobecności kierownika </w:t>
      </w:r>
      <w:r w:rsidR="00EB217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jednostki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organizacyjnej zastępuje go stały zastępca,</w:t>
      </w:r>
      <w:r w:rsidR="00A820E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a w przypadku braku stałego zastępcy pracownik wyznaczony przez tego kierownika.</w:t>
      </w:r>
    </w:p>
    <w:bookmarkEnd w:id="47"/>
    <w:p w14:paraId="6B07F4E6" w14:textId="02234F7B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Dokumentem uprawniającym pracownika do rozpoczęcia urlopu jest </w:t>
      </w:r>
      <w:r w:rsidR="00C35EAA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wniosek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="00C35EAA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 udzielenie urlopu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podpisan</w:t>
      </w:r>
      <w:r w:rsidR="00C35EAA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y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prz</w:t>
      </w:r>
      <w:r w:rsidR="009E20C1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ez bezpośredniego przełożonego.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Wzór </w:t>
      </w:r>
      <w:r w:rsidR="00226FB4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</w:t>
      </w:r>
      <w:r w:rsidR="00F32F0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niosku o udzielenie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urlop</w:t>
      </w:r>
      <w:r w:rsidR="00F32F0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FB018C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stanowi Załącznik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nr </w:t>
      </w:r>
      <w:r w:rsidR="00586261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2</w:t>
      </w:r>
      <w:r w:rsidR="00A74F1B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4</w:t>
      </w:r>
      <w:r w:rsidR="00313E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.</w:t>
      </w:r>
    </w:p>
    <w:p w14:paraId="58A4DC41" w14:textId="725F20E4" w:rsidR="00D34AEB" w:rsidRPr="001A7582" w:rsidRDefault="00D34AEB" w:rsidP="00D978B4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contextualSpacing/>
        <w:rPr>
          <w:rFonts w:ascii="Arial" w:hAnsi="Arial" w:cs="Arial"/>
          <w:color w:val="auto"/>
          <w:spacing w:val="-4"/>
          <w:sz w:val="24"/>
          <w:szCs w:val="24"/>
        </w:rPr>
      </w:pPr>
      <w:r w:rsidRPr="001A7582">
        <w:rPr>
          <w:rFonts w:ascii="Arial" w:hAnsi="Arial" w:cs="Arial"/>
          <w:color w:val="auto"/>
          <w:spacing w:val="-4"/>
          <w:sz w:val="24"/>
          <w:szCs w:val="24"/>
        </w:rPr>
        <w:t>Pracownikowi przysługuje zwolnienie od pracy z zachowaniem prawa do wynagrodzenia w razie:</w:t>
      </w:r>
    </w:p>
    <w:p w14:paraId="47A29583" w14:textId="77777777" w:rsidR="00D34AEB" w:rsidRPr="001A7582" w:rsidRDefault="00D34AEB" w:rsidP="00D978B4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ślubu pracownika, urodzenia się dziecka, zgonu i pogrzebu małżonka, dziecka, ojca, matki, ojczyma, macochy – 2 dni;</w:t>
      </w:r>
    </w:p>
    <w:p w14:paraId="434E8BA5" w14:textId="467DBF0B" w:rsidR="00D34AEB" w:rsidRPr="001A7582" w:rsidRDefault="00D34AEB" w:rsidP="00D978B4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contextualSpacing/>
        <w:rPr>
          <w:rFonts w:ascii="Arial" w:hAnsi="Arial" w:cs="Arial"/>
          <w:color w:val="auto"/>
          <w:spacing w:val="-4"/>
          <w:sz w:val="24"/>
          <w:szCs w:val="24"/>
        </w:rPr>
      </w:pPr>
      <w:r w:rsidRPr="001A7582">
        <w:rPr>
          <w:rFonts w:ascii="Arial" w:hAnsi="Arial" w:cs="Arial"/>
          <w:color w:val="auto"/>
          <w:spacing w:val="-4"/>
          <w:sz w:val="24"/>
          <w:szCs w:val="24"/>
        </w:rPr>
        <w:t>ślubu dziecka, zgonu i pogrzebu siostry, brata, teściowej, teścia, babki lub dziadka albo innej osoby pozostającej na utrzymaniu pracownika lub pod jego bezpośrednią opieką – 1 dzień;</w:t>
      </w:r>
    </w:p>
    <w:p w14:paraId="3750169A" w14:textId="3E6441AA" w:rsidR="00D34AEB" w:rsidRPr="001A7582" w:rsidRDefault="00D34AEB" w:rsidP="00D978B4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poszukiwania pracy przez pracownika znajdującego się w okresie wypowiedzenia umowy o pracę dokonanego przez pracodawcę, w wymiarze:</w:t>
      </w:r>
    </w:p>
    <w:p w14:paraId="167FEDBC" w14:textId="41D23EC8" w:rsidR="00D34AEB" w:rsidRPr="001A7582" w:rsidRDefault="00D34AEB" w:rsidP="00D978B4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1276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2 dni roboczych, w okresie dwut</w:t>
      </w:r>
      <w:r w:rsidR="00DC5810" w:rsidRPr="001A7582">
        <w:rPr>
          <w:rFonts w:ascii="Arial" w:hAnsi="Arial" w:cs="Arial"/>
          <w:color w:val="auto"/>
          <w:sz w:val="24"/>
          <w:szCs w:val="24"/>
        </w:rPr>
        <w:t xml:space="preserve">ygodniowego i jednomiesięcznego </w:t>
      </w:r>
      <w:r w:rsidRPr="001A7582">
        <w:rPr>
          <w:rFonts w:ascii="Arial" w:hAnsi="Arial" w:cs="Arial"/>
          <w:color w:val="auto"/>
          <w:sz w:val="24"/>
          <w:szCs w:val="24"/>
        </w:rPr>
        <w:t>wypowiedzenia,</w:t>
      </w:r>
    </w:p>
    <w:p w14:paraId="16BF8570" w14:textId="1FACDC0E" w:rsidR="00B97A3B" w:rsidRPr="001A7582" w:rsidRDefault="00D34AEB" w:rsidP="00D978B4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1276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3 dni roboczych, w okresie trzymiesięcznego wypowiedzenia, także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="00DC5810" w:rsidRPr="001A7582">
        <w:rPr>
          <w:rFonts w:ascii="Arial" w:hAnsi="Arial" w:cs="Arial"/>
          <w:color w:val="auto"/>
          <w:sz w:val="24"/>
          <w:szCs w:val="24"/>
        </w:rPr>
        <w:t xml:space="preserve">w </w:t>
      </w:r>
      <w:r w:rsidRPr="001A7582">
        <w:rPr>
          <w:rFonts w:ascii="Arial" w:hAnsi="Arial" w:cs="Arial"/>
          <w:color w:val="auto"/>
          <w:sz w:val="24"/>
          <w:szCs w:val="24"/>
        </w:rPr>
        <w:t>przypadku jego skrócenia na podstawie art. 36</w:t>
      </w:r>
      <w:r w:rsidRPr="001A7582">
        <w:rPr>
          <w:rFonts w:ascii="Arial" w:hAnsi="Arial" w:cs="Arial"/>
          <w:color w:val="auto"/>
          <w:sz w:val="24"/>
          <w:szCs w:val="24"/>
          <w:vertAlign w:val="superscript"/>
        </w:rPr>
        <w:t>1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§ 1 </w:t>
      </w:r>
      <w:r w:rsidR="00B17BC9" w:rsidRPr="001A7582">
        <w:rPr>
          <w:rFonts w:ascii="Arial" w:hAnsi="Arial" w:cs="Arial"/>
          <w:i/>
          <w:color w:val="auto"/>
          <w:sz w:val="24"/>
          <w:szCs w:val="24"/>
        </w:rPr>
        <w:t>K</w:t>
      </w:r>
      <w:r w:rsidRPr="001A7582">
        <w:rPr>
          <w:rFonts w:ascii="Arial" w:hAnsi="Arial" w:cs="Arial"/>
          <w:i/>
          <w:color w:val="auto"/>
          <w:sz w:val="24"/>
          <w:szCs w:val="24"/>
        </w:rPr>
        <w:t>odeksu pracy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297649AB" w14:textId="45CC5402" w:rsidR="007F3518" w:rsidRPr="001A7582" w:rsidRDefault="00D34AEB" w:rsidP="00D978B4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sprawowania przez pracownika opieki nad </w:t>
      </w:r>
      <w:r w:rsidR="00DC5810" w:rsidRPr="001A7582">
        <w:rPr>
          <w:rFonts w:ascii="Arial" w:hAnsi="Arial" w:cs="Arial"/>
          <w:color w:val="auto"/>
          <w:sz w:val="24"/>
          <w:szCs w:val="24"/>
        </w:rPr>
        <w:t xml:space="preserve">dzieckiem w wieku do 14 lat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="00DC5810" w:rsidRPr="001A7582">
        <w:rPr>
          <w:rFonts w:ascii="Arial" w:hAnsi="Arial" w:cs="Arial"/>
          <w:color w:val="auto"/>
          <w:sz w:val="24"/>
          <w:szCs w:val="24"/>
        </w:rPr>
        <w:t xml:space="preserve">– w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wymiarze 16 godzin albo 2 dni w ciągu roku kalendarzowego; natomiast dla pracownika w niepełnym wymiarze czasu pracy zwolnienie udzielane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 xml:space="preserve">w wymiarze godzinowym ustala się proporcjonalnie do wymiaru czasu pracy </w:t>
      </w:r>
      <w:r w:rsidRPr="001A7582">
        <w:rPr>
          <w:rFonts w:ascii="Arial" w:hAnsi="Arial" w:cs="Arial"/>
          <w:color w:val="auto"/>
          <w:sz w:val="24"/>
          <w:szCs w:val="24"/>
        </w:rPr>
        <w:lastRenderedPageBreak/>
        <w:t>tego pracownika, przy czym niepełną godzinę zwolnienia od pracy zaokrągla się w górę do pełnej godziny.</w:t>
      </w:r>
    </w:p>
    <w:p w14:paraId="1EDD5462" w14:textId="0803FF59" w:rsidR="00D34AEB" w:rsidRPr="001A7582" w:rsidRDefault="00D13C70" w:rsidP="00D978B4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contextualSpacing/>
        <w:rPr>
          <w:rFonts w:ascii="Arial" w:hAnsi="Arial" w:cs="Arial"/>
          <w:color w:val="auto"/>
          <w:sz w:val="24"/>
          <w:szCs w:val="24"/>
        </w:rPr>
      </w:pPr>
      <w:bookmarkStart w:id="48" w:name="_Hlk73429812"/>
      <w:r w:rsidRPr="001A7582">
        <w:rPr>
          <w:rFonts w:ascii="Arial" w:hAnsi="Arial" w:cs="Arial"/>
          <w:color w:val="auto"/>
          <w:sz w:val="24"/>
          <w:szCs w:val="24"/>
        </w:rPr>
        <w:t>Z</w:t>
      </w:r>
      <w:r w:rsidR="00D67C28" w:rsidRPr="001A7582">
        <w:rPr>
          <w:rFonts w:ascii="Arial" w:hAnsi="Arial" w:cs="Arial"/>
          <w:color w:val="auto"/>
          <w:sz w:val="24"/>
          <w:szCs w:val="24"/>
        </w:rPr>
        <w:t xml:space="preserve"> uprawnienia, </w:t>
      </w:r>
      <w:r w:rsidR="00D34AEB" w:rsidRPr="001A7582">
        <w:rPr>
          <w:rFonts w:ascii="Arial" w:hAnsi="Arial" w:cs="Arial"/>
          <w:color w:val="auto"/>
          <w:sz w:val="24"/>
          <w:szCs w:val="24"/>
        </w:rPr>
        <w:t>o którym mowa w ust.</w:t>
      </w:r>
      <w:r w:rsidR="0040781A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D34AEB" w:rsidRPr="001A7582">
        <w:rPr>
          <w:rFonts w:ascii="Arial" w:hAnsi="Arial" w:cs="Arial"/>
          <w:color w:val="auto"/>
          <w:sz w:val="24"/>
          <w:szCs w:val="24"/>
        </w:rPr>
        <w:t>1</w:t>
      </w:r>
      <w:r w:rsidR="00782946" w:rsidRPr="001A7582">
        <w:rPr>
          <w:rFonts w:ascii="Arial" w:hAnsi="Arial" w:cs="Arial"/>
          <w:color w:val="auto"/>
          <w:sz w:val="24"/>
          <w:szCs w:val="24"/>
        </w:rPr>
        <w:t>5</w:t>
      </w:r>
      <w:r w:rsidR="00D34AEB" w:rsidRPr="001A7582">
        <w:rPr>
          <w:rFonts w:ascii="Arial" w:hAnsi="Arial" w:cs="Arial"/>
          <w:color w:val="auto"/>
          <w:sz w:val="24"/>
          <w:szCs w:val="24"/>
        </w:rPr>
        <w:t xml:space="preserve"> pkt</w:t>
      </w:r>
      <w:r w:rsidR="009C1897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D34AEB" w:rsidRPr="001A7582">
        <w:rPr>
          <w:rFonts w:ascii="Arial" w:hAnsi="Arial" w:cs="Arial"/>
          <w:color w:val="auto"/>
          <w:sz w:val="24"/>
          <w:szCs w:val="24"/>
        </w:rPr>
        <w:t>4 może korz</w:t>
      </w:r>
      <w:r w:rsidR="00D67C28" w:rsidRPr="001A7582">
        <w:rPr>
          <w:rFonts w:ascii="Arial" w:hAnsi="Arial" w:cs="Arial"/>
          <w:color w:val="auto"/>
          <w:sz w:val="24"/>
          <w:szCs w:val="24"/>
        </w:rPr>
        <w:t>ystać jedno z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rodziców lub opiekunów dzieck</w:t>
      </w:r>
      <w:r w:rsidR="00EB217D" w:rsidRPr="001A7582">
        <w:rPr>
          <w:rFonts w:ascii="Arial" w:hAnsi="Arial" w:cs="Arial"/>
          <w:color w:val="auto"/>
          <w:sz w:val="24"/>
          <w:szCs w:val="24"/>
        </w:rPr>
        <w:t>a</w:t>
      </w:r>
      <w:r w:rsidR="00D67C28" w:rsidRPr="001A7582">
        <w:rPr>
          <w:rFonts w:ascii="Arial" w:hAnsi="Arial" w:cs="Arial"/>
          <w:color w:val="auto"/>
          <w:sz w:val="24"/>
          <w:szCs w:val="24"/>
        </w:rPr>
        <w:t xml:space="preserve">. Podstawę do </w:t>
      </w:r>
      <w:r w:rsidR="00D34AEB" w:rsidRPr="001A7582">
        <w:rPr>
          <w:rFonts w:ascii="Arial" w:hAnsi="Arial" w:cs="Arial"/>
          <w:color w:val="auto"/>
          <w:sz w:val="24"/>
          <w:szCs w:val="24"/>
        </w:rPr>
        <w:t xml:space="preserve">skorzystania z tego uprawnienia stanowi pisemne oświadczenie pracownika złożone w Dziale Kadr, Płac i Spraw Socjalnych </w:t>
      </w:r>
      <w:r w:rsidR="007B588F" w:rsidRPr="001A7582">
        <w:rPr>
          <w:rFonts w:ascii="Arial" w:hAnsi="Arial" w:cs="Arial"/>
          <w:color w:val="auto"/>
          <w:sz w:val="24"/>
          <w:szCs w:val="24"/>
        </w:rPr>
        <w:t xml:space="preserve">w formie </w:t>
      </w:r>
      <w:r w:rsidR="00D34AEB" w:rsidRPr="001A7582">
        <w:rPr>
          <w:rFonts w:ascii="Arial" w:hAnsi="Arial" w:cs="Arial"/>
          <w:color w:val="auto"/>
          <w:sz w:val="24"/>
          <w:szCs w:val="24"/>
        </w:rPr>
        <w:t>Z</w:t>
      </w:r>
      <w:r w:rsidR="00A3272A" w:rsidRPr="001A7582">
        <w:rPr>
          <w:rFonts w:ascii="Arial" w:hAnsi="Arial" w:cs="Arial"/>
          <w:color w:val="auto"/>
          <w:sz w:val="24"/>
          <w:szCs w:val="24"/>
        </w:rPr>
        <w:t>ałącznik</w:t>
      </w:r>
      <w:r w:rsidR="007B588F" w:rsidRPr="001A7582">
        <w:rPr>
          <w:rFonts w:ascii="Arial" w:hAnsi="Arial" w:cs="Arial"/>
          <w:color w:val="auto"/>
          <w:sz w:val="24"/>
          <w:szCs w:val="24"/>
        </w:rPr>
        <w:t>a</w:t>
      </w:r>
      <w:r w:rsidR="00A11AB9" w:rsidRPr="001A7582">
        <w:rPr>
          <w:rFonts w:ascii="Arial" w:hAnsi="Arial" w:cs="Arial"/>
          <w:color w:val="auto"/>
          <w:sz w:val="24"/>
          <w:szCs w:val="24"/>
        </w:rPr>
        <w:t xml:space="preserve"> nr </w:t>
      </w:r>
      <w:r w:rsidR="00586261" w:rsidRPr="001A7582">
        <w:rPr>
          <w:rFonts w:ascii="Arial" w:hAnsi="Arial" w:cs="Arial"/>
          <w:color w:val="auto"/>
          <w:sz w:val="24"/>
          <w:szCs w:val="24"/>
        </w:rPr>
        <w:t>2</w:t>
      </w:r>
      <w:r w:rsidR="00EB217D" w:rsidRPr="001A7582">
        <w:rPr>
          <w:rFonts w:ascii="Arial" w:hAnsi="Arial" w:cs="Arial"/>
          <w:color w:val="auto"/>
          <w:sz w:val="24"/>
          <w:szCs w:val="24"/>
        </w:rPr>
        <w:t>5</w:t>
      </w:r>
      <w:r w:rsidR="00D34AEB" w:rsidRPr="001A7582">
        <w:rPr>
          <w:rFonts w:ascii="Arial" w:hAnsi="Arial" w:cs="Arial"/>
          <w:color w:val="auto"/>
          <w:sz w:val="24"/>
          <w:szCs w:val="24"/>
        </w:rPr>
        <w:t>.</w:t>
      </w:r>
    </w:p>
    <w:bookmarkEnd w:id="48"/>
    <w:p w14:paraId="2BFAF205" w14:textId="3810368D" w:rsidR="00D34AEB" w:rsidRPr="001A7582" w:rsidRDefault="00D34AEB" w:rsidP="00D978B4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Niezależnie od postanowień ust. 1 zwolnienie od świadczenia pracy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 xml:space="preserve">z zachowaniem prawa do wynagrodzenia przysługuje pracownikowi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w przypadkach określonych w przepisach odrębnych, między innymi w celu:</w:t>
      </w:r>
    </w:p>
    <w:p w14:paraId="5523690E" w14:textId="77777777" w:rsidR="00D34AEB" w:rsidRPr="001A7582" w:rsidRDefault="00D34AEB" w:rsidP="00D978B4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przeprowadzenia obowiązkowych badań lekarskich i szczepień ochronnych;</w:t>
      </w:r>
    </w:p>
    <w:p w14:paraId="4A82239D" w14:textId="77777777" w:rsidR="00D34AEB" w:rsidRPr="001A7582" w:rsidRDefault="00D34AEB" w:rsidP="00D978B4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oddania krwi przez pracownika – krwiodawcę;</w:t>
      </w:r>
    </w:p>
    <w:p w14:paraId="7D9D1C97" w14:textId="77777777" w:rsidR="00D34AEB" w:rsidRPr="001A7582" w:rsidRDefault="00D34AEB" w:rsidP="00D978B4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realizacji zgody udzielonej przez pracodawcę na podnoszenie kwalifikacji zawodowych;</w:t>
      </w:r>
    </w:p>
    <w:p w14:paraId="0F5ED5E7" w14:textId="77777777" w:rsidR="00D34AEB" w:rsidRPr="001A7582" w:rsidRDefault="00D34AEB" w:rsidP="00D978B4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kobietom w ciąży na badania lekarskie, które nie mogą być przeprowadzone poza godzinami pracy, na czas tych badań;</w:t>
      </w:r>
    </w:p>
    <w:p w14:paraId="4440BAF0" w14:textId="6109A19A" w:rsidR="00D34AEB" w:rsidRPr="001A7582" w:rsidRDefault="00D34AEB" w:rsidP="00D978B4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matkom karmiącym piersią (po przedstawieniu zaświadczenia od lekarza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>o karmieniu piersią):</w:t>
      </w:r>
    </w:p>
    <w:p w14:paraId="02504FA0" w14:textId="5D5350D4" w:rsidR="00D34AEB" w:rsidRPr="001A7582" w:rsidRDefault="00D34AEB" w:rsidP="00D978B4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1276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jedno dziecko – dwie 30</w:t>
      </w:r>
      <w:r w:rsidR="0063567A" w:rsidRPr="001A7582">
        <w:rPr>
          <w:rFonts w:ascii="Arial" w:hAnsi="Arial" w:cs="Arial"/>
          <w:color w:val="auto"/>
          <w:sz w:val="24"/>
          <w:szCs w:val="24"/>
        </w:rPr>
        <w:t>-</w:t>
      </w:r>
      <w:r w:rsidRPr="001A7582">
        <w:rPr>
          <w:rFonts w:ascii="Arial" w:hAnsi="Arial" w:cs="Arial"/>
          <w:color w:val="auto"/>
          <w:sz w:val="24"/>
          <w:szCs w:val="24"/>
        </w:rPr>
        <w:t>minutowe przerwy w pracy,</w:t>
      </w:r>
    </w:p>
    <w:p w14:paraId="5E0B56B5" w14:textId="00FC667A" w:rsidR="00D34AEB" w:rsidRPr="001A7582" w:rsidRDefault="00D34AEB" w:rsidP="00D978B4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1276" w:hanging="425"/>
        <w:contextualSpacing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więcej niż jedno dziecko – dwie 45</w:t>
      </w:r>
      <w:r w:rsidR="0004527E" w:rsidRPr="001A7582">
        <w:rPr>
          <w:rFonts w:ascii="Arial" w:hAnsi="Arial" w:cs="Arial"/>
          <w:color w:val="auto"/>
          <w:sz w:val="24"/>
          <w:szCs w:val="24"/>
        </w:rPr>
        <w:t>-</w:t>
      </w:r>
      <w:r w:rsidRPr="001A7582">
        <w:rPr>
          <w:rFonts w:ascii="Arial" w:hAnsi="Arial" w:cs="Arial"/>
          <w:color w:val="auto"/>
          <w:sz w:val="24"/>
          <w:szCs w:val="24"/>
        </w:rPr>
        <w:t>minutowe przerwy w pracy.</w:t>
      </w:r>
    </w:p>
    <w:p w14:paraId="740A56B0" w14:textId="0C1426C1" w:rsidR="00D34AEB" w:rsidRPr="001A7582" w:rsidRDefault="00D34AEB" w:rsidP="00D978B4">
      <w:pPr>
        <w:suppressAutoHyphens/>
        <w:spacing w:line="360" w:lineRule="auto"/>
        <w:ind w:left="426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Przerwy na karmienie mogą być na wniosek praco</w:t>
      </w:r>
      <w:r w:rsidR="002A57A3" w:rsidRPr="001A7582">
        <w:rPr>
          <w:rFonts w:ascii="Arial" w:hAnsi="Arial" w:cs="Arial"/>
          <w:color w:val="auto"/>
          <w:sz w:val="24"/>
          <w:szCs w:val="24"/>
        </w:rPr>
        <w:t>wni</w:t>
      </w:r>
      <w:r w:rsidR="00EA4893" w:rsidRPr="001A7582">
        <w:rPr>
          <w:rFonts w:ascii="Arial" w:hAnsi="Arial" w:cs="Arial"/>
          <w:color w:val="auto"/>
          <w:sz w:val="24"/>
          <w:szCs w:val="24"/>
        </w:rPr>
        <w:t>ka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udzielane łącznie.</w:t>
      </w:r>
    </w:p>
    <w:p w14:paraId="29870BB8" w14:textId="38460632" w:rsidR="00D34AEB" w:rsidRPr="001A7582" w:rsidRDefault="00D34AEB" w:rsidP="00D978B4">
      <w:pPr>
        <w:suppressAutoHyphens/>
        <w:spacing w:line="360" w:lineRule="auto"/>
        <w:ind w:left="426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Pracownicy zatrudnionej przez czas krótszy niż 4 godziny dziennie przerwy na karmienie nie przysługują. Jeżeli czas pracy pracownicy nie przekracza 6 godzin dziennie, przysługuje jej jedna przerwa na karmienie.</w:t>
      </w:r>
    </w:p>
    <w:p w14:paraId="2B4B06B4" w14:textId="136CBC35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Pracownik może złożyć wniosek o przesunięcie</w:t>
      </w:r>
      <w:r w:rsidR="000A6257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lub anulowanie</w:t>
      </w: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terminu urlopu wypoczynkowego, uzasadniając go ważnymi przyczynami. Wzór </w:t>
      </w:r>
      <w:r w:rsidR="00226FB4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W</w:t>
      </w: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niosku</w:t>
      </w:r>
      <w:r w:rsidR="00F32F0D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pracownika</w:t>
      </w: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o</w:t>
      </w:r>
      <w:r w:rsidR="00A504B8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przesunięcie</w:t>
      </w:r>
      <w:r w:rsidR="000A6257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lub anulowanie</w:t>
      </w: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terminu urlopu wypoczynkowego stanowi Załącznik nr</w:t>
      </w:r>
      <w:r w:rsidR="00D965E2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586261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2</w:t>
      </w:r>
      <w:r w:rsidR="00EB217D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6</w:t>
      </w:r>
      <w:r w:rsidR="00313E36"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.</w:t>
      </w: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 xml:space="preserve"> Wniosek ten podpisany przez bezpośredniego przełożonego należy przesłać do Działu Kadr, Płac i Spraw Socjalnych najpóźniej 2 dni przed rozpoczęciem tego urlopu. </w:t>
      </w:r>
    </w:p>
    <w:p w14:paraId="784CF7A3" w14:textId="77777777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Nauczyciele akademiccy zajmujący stanowiska kierownicze powinni wskazać osobę, która będzie ich zastępowała w czasie urlopu wypoczynkowego. </w:t>
      </w:r>
    </w:p>
    <w:p w14:paraId="417B0075" w14:textId="69ED8071" w:rsidR="00EB217D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Bezpośredni przełożony odpowiedzialny jest za prawidłowe i terminowe wykorzystanie urlopu przez podległych pracowników.</w:t>
      </w:r>
      <w:r w:rsidR="00D25335" w:rsidRPr="001A7582">
        <w:rPr>
          <w:rFonts w:ascii="Arial" w:eastAsia="Times New Roman" w:hAnsi="Arial" w:cs="Arial"/>
          <w:color w:val="auto"/>
          <w:sz w:val="24"/>
          <w:szCs w:val="24"/>
          <w:highlight w:val="yellow"/>
          <w:bdr w:val="none" w:sz="0" w:space="0" w:color="auto"/>
        </w:rPr>
        <w:t xml:space="preserve"> </w:t>
      </w:r>
    </w:p>
    <w:p w14:paraId="4C066581" w14:textId="42C3AB01" w:rsidR="00F152ED" w:rsidRPr="001A7582" w:rsidRDefault="005371A8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bookmarkStart w:id="49" w:name="_Hlk73429858"/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20a.</w:t>
      </w:r>
      <w:r w:rsidR="00D25335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W przypadku urlopów zaległych, które należy wykorzystać do 30 września roku następującego po roku, w którym</w:t>
      </w:r>
      <w:r w:rsidR="003B7E25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hyperlink r:id="rId11" w:tooltip="pracownik" w:history="1">
        <w:r w:rsidR="00D25335" w:rsidRPr="001A7582">
          <w:rPr>
            <w:rFonts w:ascii="Arial" w:eastAsia="Times New Roman" w:hAnsi="Arial" w:cs="Arial"/>
            <w:color w:val="auto"/>
            <w:sz w:val="24"/>
            <w:szCs w:val="24"/>
            <w:bdr w:val="none" w:sz="0" w:space="0" w:color="auto"/>
          </w:rPr>
          <w:t>pracownik</w:t>
        </w:r>
      </w:hyperlink>
      <w:r w:rsidR="003B7E25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 w:rsidR="00D25335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nabył prawo do tego urlopu, bezpośredni przełożony powinien najpóźniej do 30 września udzielić takiego </w:t>
      </w:r>
      <w:r w:rsidR="00D25335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lastRenderedPageBreak/>
        <w:t>urlopu. Jednakże</w:t>
      </w:r>
      <w:r w:rsidR="00C10B2B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</w:t>
      </w:r>
      <w:r w:rsidR="00D25335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jeżeli pracownik przez większą cześć roku kalendarzowego nie wykorzysta urlopu zaległego,</w:t>
      </w:r>
      <w:r w:rsidR="003B7E25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 w:rsidR="0085478A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r</w:t>
      </w:r>
      <w:r w:rsidR="00D25335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ektor może podjąć jednostronną decyzję o terminie, w którym ma ten urlop zostać wykorzystany.</w:t>
      </w:r>
    </w:p>
    <w:bookmarkEnd w:id="49"/>
    <w:p w14:paraId="13032159" w14:textId="4D7CFD64" w:rsidR="002C1B98" w:rsidRPr="001A7582" w:rsidRDefault="002C1B98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 uwagi na konieczność prawidłowego obliczenia wynagrodzenia za urlop wypoczynkowy 1 egzemplarz </w:t>
      </w:r>
      <w:r w:rsidR="00F32F0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wniosku o udzielenie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urlop</w:t>
      </w:r>
      <w:r w:rsidR="00F32F0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należy dostarczyć do Działu Kadr, Płac i Spraw Socjalnych niezwłocznie, najpóźniej dwa dni po udzieleniu pracownikowi urlopu (nie dotyczy urlopu </w:t>
      </w:r>
      <w:r w:rsidR="00A50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udzielonego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na żądanie</w:t>
      </w:r>
      <w:r w:rsidR="00A50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pracownika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). </w:t>
      </w:r>
    </w:p>
    <w:p w14:paraId="1D03FA1E" w14:textId="3AA9B1F9" w:rsidR="000943CF" w:rsidRPr="001A7582" w:rsidRDefault="002C1B98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Urlop wypoczynkowy nauczycieli akademickich jest rozliczany „z dołu</w:t>
      </w:r>
      <w:r w:rsidR="00976B9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”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najbliższej wypłacie wynagrodzenia następującej po wpłynięciu </w:t>
      </w:r>
      <w:r w:rsidR="00F32F0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wniosku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="00F32F0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 udzielenie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urlop</w:t>
      </w:r>
      <w:r w:rsidR="00F32F0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. Urlop jest rozliczany wg zasady, że wynagrodzenie za miesiąc, w którym pracownik był na urlopie jest dzielone poprzez liczbę dni roboczych, które przypadają do przepracowania w danym miesiącu. </w:t>
      </w:r>
    </w:p>
    <w:p w14:paraId="2BB2316B" w14:textId="79A88638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Bezpośredni przełożony może odwołać prac</w:t>
      </w:r>
      <w:r w:rsidR="00D4230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ownika z urlopu wypoczynkowego</w:t>
      </w:r>
      <w:r w:rsidR="00A820E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ty</w:t>
      </w:r>
      <w:r w:rsidR="00A5685B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lko wówczas</w:t>
      </w:r>
      <w:r w:rsidR="00D4230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,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gdy jego obecności w zakładzie wymagają okoliczności nieprzewidziane w chwili rozpoczynania urlopu. W takim przypadku Politechnika jest obowiązana pokryć koszty poniesione przez pracownika w bezpośrednim związku z odwołaniem go z tego urlopu. Odwołanie z urlopu z obowiązkiem pokrycia kosztów wymaga uprz</w:t>
      </w:r>
      <w:r w:rsidR="002C4F7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edniej zgody r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ektora. </w:t>
      </w:r>
    </w:p>
    <w:p w14:paraId="6E1E9914" w14:textId="003A1329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Pracownikom wykonującym pracę w niedziele i święta, urlop jest udzielany w dni kalendarzowe, które zgodnie z obowiązującym pracownika rozkładem czasu pracy są dla niego dniami pracy.</w:t>
      </w:r>
    </w:p>
    <w:p w14:paraId="26E391D9" w14:textId="77777777" w:rsidR="009B67BE" w:rsidRPr="001A7582" w:rsidRDefault="009B67BE" w:rsidP="00D978B4">
      <w:pPr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bookmarkStart w:id="50" w:name="_Hlk73430799"/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Rektor może udzielić nauczycielowi akademickiemu: </w:t>
      </w:r>
    </w:p>
    <w:p w14:paraId="035EF5CC" w14:textId="1B1D7008" w:rsidR="009B67BE" w:rsidRPr="001A7582" w:rsidRDefault="009B67BE" w:rsidP="00D978B4">
      <w:pPr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posiadającemu co najmniej stopień doktora, w okresie 7 lat zatrudnienia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danej </w:t>
      </w:r>
      <w:r w:rsidR="00F2514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</w:t>
      </w:r>
      <w:r w:rsidR="0013484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czelni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– płatnych urlopów naukowych w łącznym wymiarze nieprzekraczającym roku w celu przeprowadzenia badań</w:t>
      </w:r>
      <w:r w:rsidR="009D2672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;</w:t>
      </w:r>
    </w:p>
    <w:p w14:paraId="10F14C53" w14:textId="535F9CD3" w:rsidR="002050AF" w:rsidRPr="001A7582" w:rsidRDefault="009B67BE" w:rsidP="00D978B4">
      <w:pPr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przygotowującemu rozprawę doktorską – płatnego urlopu naukowego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wymiarze nieprzekraczającym 3 miesięcy</w:t>
      </w:r>
      <w:r w:rsidR="009D2672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;</w:t>
      </w:r>
    </w:p>
    <w:bookmarkEnd w:id="50"/>
    <w:p w14:paraId="42BE934D" w14:textId="5E67D6BA" w:rsidR="003E7DF0" w:rsidRPr="001A7582" w:rsidRDefault="009B67BE" w:rsidP="00D978B4">
      <w:pPr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płatnego urlopu w celu odbycia za granicą kształcenia</w:t>
      </w:r>
      <w:r w:rsidR="00B7529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lub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stażu naukowego</w:t>
      </w:r>
      <w:r w:rsidR="00B7529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;</w:t>
      </w:r>
    </w:p>
    <w:p w14:paraId="06007425" w14:textId="0FA4277F" w:rsidR="005F2D88" w:rsidRPr="001A7582" w:rsidRDefault="00B7529F" w:rsidP="00D978B4">
      <w:pPr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zgody na </w:t>
      </w:r>
      <w:r w:rsidR="009B67B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uczestnictw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</w:t>
      </w:r>
      <w:r w:rsidR="009B67B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w konferencji </w:t>
      </w:r>
      <w:r w:rsidR="0078726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zagranicznej </w:t>
      </w:r>
      <w:r w:rsidR="009B67B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albo uczestnictw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</w:t>
      </w:r>
      <w:r w:rsidR="009B67B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we wspólnych badaniach naukowych prowadzonych z podmiotem z</w:t>
      </w:r>
      <w:r w:rsidR="0013763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agranicznym na podstawie umowy </w:t>
      </w:r>
      <w:r w:rsidR="009B67B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 współpracy naukowej.</w:t>
      </w:r>
    </w:p>
    <w:p w14:paraId="20FE3817" w14:textId="16FA1CD7" w:rsidR="00D84795" w:rsidRPr="001A7582" w:rsidRDefault="001874BF" w:rsidP="00D978B4">
      <w:pPr>
        <w:pStyle w:val="Akapitzlist"/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Urlopów</w:t>
      </w:r>
      <w:r w:rsidR="00A50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, o których mowa</w:t>
      </w:r>
      <w:r w:rsidR="003E7DF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w § 64 ust. 25 pkt 1, 2, 3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udzi</w:t>
      </w:r>
      <w:r w:rsidR="006A069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ela r</w:t>
      </w:r>
      <w:r w:rsidR="00154F62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ektor po </w:t>
      </w:r>
      <w:r w:rsidR="00D87B1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zaopiniowaniu przez </w:t>
      </w:r>
      <w:r w:rsidR="00A61FF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Dział Nauki, </w:t>
      </w:r>
      <w:r w:rsidR="00B7529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r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adę </w:t>
      </w:r>
      <w:r w:rsidR="00B7529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yscypliny</w:t>
      </w:r>
      <w:r w:rsidR="00B7529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naukowej</w:t>
      </w:r>
      <w:r w:rsidR="00A61FF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lub</w:t>
      </w:r>
      <w:r w:rsidR="00A504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B7529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r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adę </w:t>
      </w:r>
      <w:r w:rsidR="00B7529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rogramową</w:t>
      </w:r>
      <w:r w:rsidR="00A61FF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w przypadku nauczyciela akademickiego zatrudnionego w grupie pracowników dydaktycznych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D87B1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oraz </w:t>
      </w:r>
      <w:r w:rsidR="003E7DF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</w:t>
      </w:r>
      <w:r w:rsidR="00154F62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ziekana </w:t>
      </w:r>
      <w:r w:rsidR="003E7DF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</w:t>
      </w:r>
      <w:r w:rsidR="00154F62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ydziału.</w:t>
      </w:r>
      <w:r w:rsidR="00D84795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3E7DF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przypadku,</w:t>
      </w:r>
      <w:r w:rsidR="00813AFC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o którym mowa w </w:t>
      </w:r>
      <w:r w:rsidR="003E7DF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§ 64 ust. 25 pkt 4 urlopów </w:t>
      </w:r>
      <w:r w:rsidR="003E7DF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lastRenderedPageBreak/>
        <w:t>udziela rektor.</w:t>
      </w:r>
    </w:p>
    <w:p w14:paraId="7AAC4251" w14:textId="6E9E29CF" w:rsidR="00B651FE" w:rsidRPr="001A7582" w:rsidRDefault="00B651FE" w:rsidP="00D978B4">
      <w:pPr>
        <w:pStyle w:val="Akapitzlist"/>
        <w:widowControl w:val="0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przypadku ustalenia w </w:t>
      </w:r>
      <w:r w:rsidR="0013484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planu urlopów w odniesieniu do nauczycieli akademickich, liczbę dni nim objętych ustala się w </w:t>
      </w:r>
      <w:r w:rsidR="002C6534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uzgodnieniu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z działającymi na terenie </w:t>
      </w:r>
      <w:r w:rsidR="0013484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C111D5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związkami zawodowymi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.</w:t>
      </w:r>
    </w:p>
    <w:p w14:paraId="3D790C52" w14:textId="67F00942" w:rsidR="009B67BE" w:rsidRPr="001A7582" w:rsidRDefault="009B67BE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</w:t>
      </w:r>
      <w:r w:rsidR="009226F7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F135C4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6</w:t>
      </w:r>
      <w:r w:rsidR="005C4FE3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5</w:t>
      </w:r>
    </w:p>
    <w:p w14:paraId="67DA7908" w14:textId="770F30D9" w:rsidR="009B67BE" w:rsidRPr="001A7582" w:rsidRDefault="009B67BE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Nauczycielowi akademickiemu, który nie ukończył 65. roku życia, zatrudnionemu </w:t>
      </w:r>
      <w:r w:rsidR="00CB25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pełnym wymiarze czasu pracy, po co naj</w:t>
      </w:r>
      <w:r w:rsidR="00BC371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mniej 10 latach zatrudnienia w </w:t>
      </w:r>
      <w:r w:rsidR="0013484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przysługuje prawo do płatnego urlopu dla poratowania zdrowia.</w:t>
      </w:r>
    </w:p>
    <w:p w14:paraId="3F938989" w14:textId="16103427" w:rsidR="00744F71" w:rsidRPr="001A7582" w:rsidRDefault="0089757D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Nauczyciel akademicki składa do </w:t>
      </w:r>
      <w:r w:rsidR="004B5FC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Działu Kadr Płac i Spraw Socjalnych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wniosek</w:t>
      </w:r>
      <w:r w:rsidR="007B588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="007B588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 urlop płatny dla poratowania zdrowia stanowiący </w:t>
      </w:r>
      <w:r w:rsidR="00A3272A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Załącznik</w:t>
      </w:r>
      <w:r w:rsidR="00A11AB9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nr </w:t>
      </w:r>
      <w:r w:rsidR="00586261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2</w:t>
      </w:r>
      <w:r w:rsidR="00B23A5C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7</w:t>
      </w:r>
      <w:r w:rsidR="004B5FC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.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4B5FC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</w:t>
      </w:r>
      <w:r w:rsidR="00DC2E0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4B5FC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pozytywnej opinii rektora, Dział</w:t>
      </w:r>
      <w:r w:rsidR="00813AFC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Kadr, Płac i Spraw Socjalnych </w:t>
      </w:r>
      <w:r w:rsidR="00DC2E0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wyda</w:t>
      </w:r>
      <w:r w:rsidR="004B5FC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je</w:t>
      </w:r>
      <w:r w:rsidR="00DC2E0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skierowani</w:t>
      </w:r>
      <w:r w:rsidR="004B5FC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e</w:t>
      </w:r>
      <w:r w:rsidR="00DC2E0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na badania lekarskie</w:t>
      </w:r>
      <w:r w:rsidR="00744F71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DC2E0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do lekarza medycyny pracy</w:t>
      </w:r>
      <w:r w:rsidR="004B5FC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.</w:t>
      </w:r>
    </w:p>
    <w:p w14:paraId="46D9DB80" w14:textId="2F7E77B5" w:rsidR="00744F71" w:rsidRPr="001A7582" w:rsidRDefault="00744F71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Lekarz uprawniony przeprowadza badanie lekarskie na podstawie skierowania wydanego przez rektora. </w:t>
      </w:r>
    </w:p>
    <w:p w14:paraId="4362208A" w14:textId="29486372" w:rsidR="0089757D" w:rsidRPr="001A7582" w:rsidRDefault="00744F71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spacing w:val="-4"/>
          <w:kern w:val="24"/>
          <w:sz w:val="24"/>
          <w:szCs w:val="24"/>
          <w:bdr w:val="none" w:sz="0" w:space="0" w:color="auto"/>
          <w:lang w:eastAsia="hi-IN" w:bidi="hi-IN"/>
        </w:rPr>
        <w:t>Urlopu dla poratowania zdrowia udziela się na podstawie orzeczenia lekarskiego stwierdzającego, że stan zdrowia wymaga powstrzymania się od pracy oraz określającego zalecone leczenie i czas potrzebny na jego przeprowadzenie.</w:t>
      </w:r>
    </w:p>
    <w:p w14:paraId="0CC28768" w14:textId="316DB987" w:rsidR="007D3A5F" w:rsidRPr="001A7582" w:rsidRDefault="009B67BE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Kolejny urlop dla poratowania zdrowia może być udzielony nie wcześniej niż po upływie 3 lat od dnia zakończenia poprzedniego urlopu. Łączny wymiar </w:t>
      </w:r>
      <w:r w:rsidR="00017251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urlopu dla poratowania zdrowia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okresie całego zatrudnienia nie może przekraczać roku. </w:t>
      </w:r>
    </w:p>
    <w:p w14:paraId="68663FAA" w14:textId="403A54E5" w:rsidR="0089757D" w:rsidRPr="001A7582" w:rsidRDefault="008B49C5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Urlop dla poratowania zdrowia może być wykorzystywany w częściach, nie krótszych jednak niż 3 miesiące.</w:t>
      </w:r>
      <w:r w:rsidR="0027207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Za czas urlopu dla poratowania zdrowia nie przysługuje urlop wypoczy</w:t>
      </w:r>
      <w:r w:rsidR="00154B9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n</w:t>
      </w:r>
      <w:r w:rsidR="0027207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kowy.</w:t>
      </w:r>
    </w:p>
    <w:p w14:paraId="185BE362" w14:textId="4E06E58F" w:rsidR="009B67BE" w:rsidRPr="001A7582" w:rsidRDefault="009B67BE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Tryb urlopu dla poratowania zdrowia określa </w:t>
      </w:r>
      <w:r w:rsidR="0027207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aktualne </w:t>
      </w:r>
      <w:r w:rsidR="00CC642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r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ozporządzenie Ministra Zdrowia z </w:t>
      </w:r>
      <w:r w:rsidR="00CC6423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 sprawie orzekania o stanie zdrowia nauczyciela akademickiego na potrzeby udzielenia urlopu dla poratowania zdrowia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. Przepisy rozporządzenia stosuje</w:t>
      </w:r>
      <w:r w:rsidR="003E7DF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się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odpowiednio. </w:t>
      </w:r>
    </w:p>
    <w:p w14:paraId="4158DE55" w14:textId="2D9F2858" w:rsidR="0097744E" w:rsidRPr="001A7582" w:rsidRDefault="0097744E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Nauczyciel akademicki korzystający z urlopu dla poratowania zdrowia nie może wykonywać</w:t>
      </w:r>
      <w:r w:rsidR="000124C0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zajęcia zarobkowego.</w:t>
      </w:r>
    </w:p>
    <w:p w14:paraId="095634B4" w14:textId="6F7105D4" w:rsidR="00C05454" w:rsidRPr="001A7582" w:rsidRDefault="00C05454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Od orzeczenia lekarskiego naucz</w:t>
      </w:r>
      <w:r w:rsidR="005674D4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ycielowi akademickiemu oraz </w:t>
      </w:r>
      <w:r w:rsidR="0013484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przysługuje odwołanie do wojewódzkiego ośrodka medycyny pracy właściwego ze wzgl</w:t>
      </w:r>
      <w:r w:rsidR="00813AFC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ędu na miejsce zamieszkania 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nauczyciela akademickiego. W przypadku</w:t>
      </w:r>
      <w:r w:rsidR="007020DA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,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gdy orzeczenie lekarskie zostało wydane przez lekarza zatrudnionego w wojewódzkim ośrodku medycyny pracy, odwołanie przysługuje do instytutu badawczego działającego w zakresie medycyny pracy położonego najbliżej miejsca zamieszkania nauczyciela akademickiego.</w:t>
      </w:r>
    </w:p>
    <w:p w14:paraId="4B309E5A" w14:textId="053E41CE" w:rsidR="00C05454" w:rsidRPr="001A7582" w:rsidRDefault="00C05454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lastRenderedPageBreak/>
        <w:t>Odwołanie wraz z uzasadnieniem wnosi się na piśmie w terminie 14 dni od dnia otrzymania orzeczenia lekarskiego, za pośrednictwem lekarza, który je wydał. Uprawniony lekarz, za pośrednictwem którego wnoszone jest odwołanie, przekazuje je wraz z dokumentacją badań podmiotowi odwoławczemu w terminie siedmiu dni od dnia otrzymania odwołania.</w:t>
      </w:r>
    </w:p>
    <w:p w14:paraId="2337CF0B" w14:textId="77777777" w:rsidR="00C05454" w:rsidRPr="001A7582" w:rsidRDefault="00C05454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Badania lekarskie w trybie odwoławczym przeprowadza się w terminie trzydziestu dni od dnia otrzymania odwołania.</w:t>
      </w:r>
    </w:p>
    <w:p w14:paraId="3B49FBA9" w14:textId="4BE79534" w:rsidR="005F2D88" w:rsidRPr="001A7582" w:rsidRDefault="00C05454" w:rsidP="00D978B4">
      <w:pPr>
        <w:widowControl w:val="0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Orzeczenie lekarskie wydane w trybie odwoławczym jest ostateczne.</w:t>
      </w:r>
    </w:p>
    <w:p w14:paraId="5FEFE46F" w14:textId="43C16574" w:rsidR="009B67BE" w:rsidRPr="001A7582" w:rsidRDefault="009B67BE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</w:t>
      </w:r>
      <w:r w:rsidR="009226F7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F135C4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6</w:t>
      </w:r>
      <w:r w:rsidR="005C4FE3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6</w:t>
      </w:r>
    </w:p>
    <w:p w14:paraId="111B545D" w14:textId="77777777" w:rsidR="009B67BE" w:rsidRPr="001A7582" w:rsidRDefault="009B67BE" w:rsidP="00D978B4">
      <w:pPr>
        <w:widowControl w:val="0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8"/>
        </w:tabs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Wszyscy pracownicy mają prawo ubiegać się o udzielenie im urlopu bezpłatnego.</w:t>
      </w:r>
    </w:p>
    <w:p w14:paraId="608025B0" w14:textId="77777777" w:rsidR="009B67BE" w:rsidRPr="001A7582" w:rsidRDefault="009B67BE" w:rsidP="00D978B4">
      <w:pPr>
        <w:widowControl w:val="0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8"/>
        </w:tabs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Okresu urlopu bezpłatnego nie wlicza się do okresu pracy, od którego zależą uprawnienia pracownicze.</w:t>
      </w:r>
    </w:p>
    <w:p w14:paraId="2F32A9BB" w14:textId="77777777" w:rsidR="009B67BE" w:rsidRPr="001A7582" w:rsidRDefault="009B67BE" w:rsidP="00D978B4">
      <w:pPr>
        <w:widowControl w:val="0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8"/>
        </w:tabs>
        <w:suppressAutoHyphens/>
        <w:spacing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Przy udzielaniu urlopu bezpłatnego dłuższego niż 3 miesiące, strony mogą przewidzieć dopuszczalność odwołania pracownika z urlopu z ważnych przyczyn.</w:t>
      </w:r>
    </w:p>
    <w:p w14:paraId="45A627C6" w14:textId="79716551" w:rsidR="009B67BE" w:rsidRPr="001A7582" w:rsidRDefault="009B67BE" w:rsidP="00D978B4">
      <w:pPr>
        <w:spacing w:line="36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</w:t>
      </w:r>
      <w:r w:rsidR="009226F7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F135C4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6</w:t>
      </w:r>
      <w:r w:rsidR="005C4FE3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7</w:t>
      </w:r>
    </w:p>
    <w:p w14:paraId="1B90A591" w14:textId="06AD8C6C" w:rsidR="002C6A43" w:rsidRPr="001A7582" w:rsidRDefault="002C6A43" w:rsidP="00D978B4">
      <w:pPr>
        <w:pStyle w:val="Akapitzlist"/>
        <w:widowControl w:val="0"/>
        <w:numPr>
          <w:ilvl w:val="1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Osoby, które w danym roku kalendarzowym kończą zatrudnienie </w:t>
      </w:r>
      <w:r w:rsidR="00CF182B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po</w:t>
      </w:r>
      <w:r w:rsidR="005B6B17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winny</w:t>
      </w:r>
      <w:r w:rsidR="003D1139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wykorzystać urlop wypoczynkowy przysługujący w wymiarze proporcjonalnym do okresu zatrudnienia przed upływem okresu zakończenia stosunku pracy. Ostatni wniosek o udzielenie urlopu wypoczynkowego powinien być dostarczony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="003D1139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 miesiącu poprzedzającym </w:t>
      </w:r>
      <w:r w:rsidR="002050A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termin</w:t>
      </w:r>
      <w:r w:rsidR="003D1139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zakończenia stosunku pracy.</w:t>
      </w:r>
    </w:p>
    <w:p w14:paraId="7160D113" w14:textId="4AF0ACF4" w:rsidR="00FA2CF8" w:rsidRPr="001A7582" w:rsidRDefault="009B67BE" w:rsidP="00D978B4">
      <w:pPr>
        <w:pStyle w:val="Akapitzlist"/>
        <w:numPr>
          <w:ilvl w:val="1"/>
          <w:numId w:val="70"/>
        </w:numPr>
        <w:tabs>
          <w:tab w:val="clear" w:pos="1080"/>
          <w:tab w:val="num" w:pos="426"/>
        </w:tabs>
        <w:suppressAutoHyphens/>
        <w:spacing w:after="100" w:afterAutospacing="1" w:line="360" w:lineRule="auto"/>
        <w:ind w:left="426" w:hanging="426"/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 xml:space="preserve">W przypadku niewykorzystania urlopu wypoczynkowego w związku </w:t>
      </w:r>
      <w:r w:rsidR="00CE3836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>z rozwiązaniem lub ustaniem stosunku pracy, ekwiwalent za niewykorzystany urlop wypoczynkowy jest wypłacany w oparciu o pismo kierownika jednostki organizacyjnej, informującego</w:t>
      </w:r>
      <w:r w:rsidR="002C6A43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>o liczbie dni niewykorzystanego urlopu wypoczynkowego</w:t>
      </w:r>
      <w:r w:rsidR="003E7DF0" w:rsidRPr="001A7582">
        <w:rPr>
          <w:rFonts w:ascii="Arial" w:hAnsi="Arial" w:cs="Arial"/>
          <w:color w:val="auto"/>
          <w:sz w:val="24"/>
          <w:szCs w:val="24"/>
          <w:bdr w:val="none" w:sz="0" w:space="0" w:color="auto"/>
          <w:lang w:eastAsia="hi-IN" w:bidi="hi-IN"/>
        </w:rPr>
        <w:t xml:space="preserve"> zweryfikowane przez Dział Kadr, Płac i Spraw Socjalnych.</w:t>
      </w:r>
    </w:p>
    <w:p w14:paraId="69588A8B" w14:textId="415116C6" w:rsidR="00BB554D" w:rsidRPr="001A7582" w:rsidRDefault="007856A7" w:rsidP="00D978B4">
      <w:pPr>
        <w:pStyle w:val="Nagwek3"/>
        <w:spacing w:before="0" w:after="0" w:line="360" w:lineRule="auto"/>
        <w:rPr>
          <w:rFonts w:ascii="Arial" w:eastAsia="Calibri" w:hAnsi="Arial" w:cs="Arial"/>
          <w:sz w:val="24"/>
          <w:bdr w:val="none" w:sz="0" w:space="0" w:color="auto"/>
          <w:lang w:eastAsia="en-US"/>
        </w:rPr>
      </w:pPr>
      <w:bookmarkStart w:id="51" w:name="_Toc114655935"/>
      <w:r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>X.</w:t>
      </w:r>
      <w:r w:rsidR="008B0D03"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ab/>
      </w:r>
      <w:r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>OBOWIĄZEK ZACHOWANIA TAJEMNICY</w:t>
      </w:r>
      <w:bookmarkEnd w:id="51"/>
    </w:p>
    <w:p w14:paraId="74928D15" w14:textId="2FE74623" w:rsidR="007A26BA" w:rsidRPr="001A7582" w:rsidRDefault="007A26BA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36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§ 68</w:t>
      </w:r>
    </w:p>
    <w:p w14:paraId="567A7C96" w14:textId="7F97AF66" w:rsidR="007A26BA" w:rsidRPr="001A7582" w:rsidRDefault="007A26BA" w:rsidP="00D978B4">
      <w:pPr>
        <w:pStyle w:val="Akapitzlist"/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Pracodawca ma prawo żądać od pracownika podania danych osobowych obejmujących:</w:t>
      </w:r>
    </w:p>
    <w:p w14:paraId="7930E70B" w14:textId="0B6CA9AF" w:rsidR="007A26BA" w:rsidRPr="001A7582" w:rsidRDefault="007A26BA" w:rsidP="00D978B4">
      <w:pPr>
        <w:pStyle w:val="Akapitzlist"/>
        <w:widowControl w:val="0"/>
        <w:numPr>
          <w:ilvl w:val="1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imię (imiona) i nazwisko;</w:t>
      </w:r>
    </w:p>
    <w:p w14:paraId="5BFC08BD" w14:textId="7384600E" w:rsidR="007A26BA" w:rsidRPr="001A7582" w:rsidRDefault="007A26BA" w:rsidP="00D978B4">
      <w:pPr>
        <w:pStyle w:val="Akapitzlist"/>
        <w:widowControl w:val="0"/>
        <w:numPr>
          <w:ilvl w:val="1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datę urodzenia;</w:t>
      </w:r>
    </w:p>
    <w:p w14:paraId="4950ED29" w14:textId="7FA9F711" w:rsidR="007A26BA" w:rsidRPr="001A7582" w:rsidRDefault="007A26BA" w:rsidP="00D978B4">
      <w:pPr>
        <w:pStyle w:val="Akapitzlist"/>
        <w:widowControl w:val="0"/>
        <w:numPr>
          <w:ilvl w:val="1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dane kontaktowe wskazane przez pracownika;</w:t>
      </w:r>
    </w:p>
    <w:p w14:paraId="2BABECFB" w14:textId="2C937180" w:rsidR="007A26BA" w:rsidRPr="001A7582" w:rsidRDefault="007A26BA" w:rsidP="00D978B4">
      <w:pPr>
        <w:pStyle w:val="Akapitzlist"/>
        <w:widowControl w:val="0"/>
        <w:numPr>
          <w:ilvl w:val="1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wykształcenie</w:t>
      </w:r>
      <w:r w:rsidR="00897E5E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;</w:t>
      </w:r>
    </w:p>
    <w:p w14:paraId="3F654B7C" w14:textId="065E401F" w:rsidR="007A26BA" w:rsidRPr="001A7582" w:rsidRDefault="007A26BA" w:rsidP="00D978B4">
      <w:pPr>
        <w:pStyle w:val="Akapitzlist"/>
        <w:widowControl w:val="0"/>
        <w:numPr>
          <w:ilvl w:val="1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kwalifikacje zawodowe;</w:t>
      </w:r>
    </w:p>
    <w:p w14:paraId="7B596DD4" w14:textId="0992B4C6" w:rsidR="007A26BA" w:rsidRPr="001A7582" w:rsidRDefault="007A26BA" w:rsidP="00D978B4">
      <w:pPr>
        <w:pStyle w:val="Akapitzlist"/>
        <w:widowControl w:val="0"/>
        <w:numPr>
          <w:ilvl w:val="1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przebieg dotychczasowego zatrudnienia;</w:t>
      </w:r>
    </w:p>
    <w:p w14:paraId="612180F8" w14:textId="64E9BA7A" w:rsidR="007A26BA" w:rsidRPr="001A7582" w:rsidRDefault="007A26BA" w:rsidP="00D978B4">
      <w:pPr>
        <w:pStyle w:val="Akapitzlist"/>
        <w:widowControl w:val="0"/>
        <w:numPr>
          <w:ilvl w:val="1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lastRenderedPageBreak/>
        <w:t>adres zamieszkania;</w:t>
      </w:r>
    </w:p>
    <w:p w14:paraId="061C9815" w14:textId="57ED9AD9" w:rsidR="007A26BA" w:rsidRPr="001A7582" w:rsidRDefault="007A26BA" w:rsidP="00D978B4">
      <w:pPr>
        <w:pStyle w:val="Akapitzlist"/>
        <w:widowControl w:val="0"/>
        <w:numPr>
          <w:ilvl w:val="1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>numer PESEL, a w przypadku jego braku – rodzaj</w:t>
      </w:r>
      <w:r w:rsidR="00840FDA" w:rsidRPr="001A7582">
        <w:rPr>
          <w:rFonts w:ascii="Arial" w:eastAsia="SimSun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>,</w:t>
      </w:r>
      <w:r w:rsidRPr="001A7582">
        <w:rPr>
          <w:rFonts w:ascii="Arial" w:eastAsia="SimSun" w:hAnsi="Arial" w:cs="Arial"/>
          <w:color w:val="auto"/>
          <w:spacing w:val="-2"/>
          <w:kern w:val="24"/>
          <w:sz w:val="24"/>
          <w:szCs w:val="24"/>
          <w:bdr w:val="none" w:sz="0" w:space="0" w:color="auto"/>
          <w:lang w:eastAsia="hi-IN" w:bidi="hi-IN"/>
        </w:rPr>
        <w:t xml:space="preserve"> nr dokumentu potwierdzającego tożsamość;</w:t>
      </w:r>
    </w:p>
    <w:p w14:paraId="77D45E55" w14:textId="0E27DC71" w:rsidR="007A26BA" w:rsidRPr="001A7582" w:rsidRDefault="007A26BA" w:rsidP="00D978B4">
      <w:pPr>
        <w:pStyle w:val="Akapitzlist"/>
        <w:widowControl w:val="0"/>
        <w:numPr>
          <w:ilvl w:val="1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inne dane osobowe pracownika, a także dane osobowe dzieci pracownika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i innych członków jego najbliższej rodziny – jeżeli podanie takich danych jest konieczne ze względu na korzystanie przez pracownika ze szczególnych uprawnień przewidzianych w p</w:t>
      </w:r>
      <w:r w:rsidR="002050AF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r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awie pracy;</w:t>
      </w:r>
    </w:p>
    <w:p w14:paraId="719D2E6D" w14:textId="7DAD7D88" w:rsidR="007A26BA" w:rsidRPr="001A7582" w:rsidRDefault="007A26BA" w:rsidP="00D978B4">
      <w:pPr>
        <w:pStyle w:val="Akapitzlist"/>
        <w:widowControl w:val="0"/>
        <w:numPr>
          <w:ilvl w:val="1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bookmarkStart w:id="52" w:name="_Hlk73431510"/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n</w:t>
      </w:r>
      <w:r w:rsidR="00F05DC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umer</w:t>
      </w:r>
      <w:r w:rsidR="003D7D22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rachunku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9C1F7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płatniczego</w:t>
      </w:r>
      <w:r w:rsidR="005D79B8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, jeżeli pracownik nie złożył wniosku o wypłatę wynagrodzenia do rąk własnych</w:t>
      </w:r>
      <w:r w:rsidR="00793C41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.</w:t>
      </w:r>
    </w:p>
    <w:bookmarkEnd w:id="52"/>
    <w:p w14:paraId="7F044E25" w14:textId="7DC70588" w:rsidR="007A26BA" w:rsidRPr="001A7582" w:rsidRDefault="007A26BA" w:rsidP="00D978B4">
      <w:pPr>
        <w:pStyle w:val="Akapitzlist"/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Danych, o których mowa w ust. 1 pkt 1-6, pracodawca ma prawo żądać także od osoby ubiegającej się o zatrudnienie.</w:t>
      </w:r>
    </w:p>
    <w:p w14:paraId="28CFAD23" w14:textId="2A16A1B3" w:rsidR="005F2D88" w:rsidRPr="001A7582" w:rsidRDefault="007A26BA" w:rsidP="00D978B4">
      <w:pPr>
        <w:pStyle w:val="Akapitzlist"/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Udostępnienie pracodawcy danych osobowych następuje w formie oświadczenia osoby, której one dotyczą. Pracodawca może żądać udokumentowania danych osobowych osób, o których mowa w ust. 1 i 2 w zakresie niezbędnym do ich potwierdzenia.</w:t>
      </w:r>
    </w:p>
    <w:p w14:paraId="6975A5E3" w14:textId="6F5BF877" w:rsidR="007A26BA" w:rsidRPr="001A7582" w:rsidRDefault="007A26BA" w:rsidP="00D978B4">
      <w:pPr>
        <w:pStyle w:val="Akapitzlist"/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Pracodawca żąda podania innych danych osobowych niż określone w ust. 1 i 2, gdy jest to niezbędne do realizowania uprawnienia lub spełnienia obowiązku wynikającego z przepisu prawa.</w:t>
      </w:r>
    </w:p>
    <w:p w14:paraId="04C7E385" w14:textId="5022674B" w:rsidR="003C397C" w:rsidRPr="001A7582" w:rsidRDefault="003C397C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§ </w:t>
      </w:r>
      <w:r w:rsidR="007E3823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6</w:t>
      </w:r>
      <w:r w:rsidR="00F3568A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9</w:t>
      </w:r>
    </w:p>
    <w:p w14:paraId="464A74F6" w14:textId="05293E67" w:rsidR="00C56CBC" w:rsidRPr="001A7582" w:rsidRDefault="00B124F6" w:rsidP="00D978B4">
      <w:pPr>
        <w:pStyle w:val="Akapitzlist"/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53" w:name="_Hlk73431909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Pracownik, który w związku z realizacją obowiązków pracowniczych albo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jakikolwiek inny sposób uzyskał dostęp do danych osobowych jest zobowiązany gromadzić i przetwarzać dane osobowe zgodnie z przepisami rozporządzenia Parlamentu Europejskiego i Rady (UE) 2016/679 z dnia 27 kwietnia 2016 r. </w:t>
      </w:r>
      <w:r w:rsidR="008E19A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sprawie ochrony osób fizycznych w związku z przetwarzaniem danych osobowych i w sprawie swobodnego przepływu takich danych oraz uchylenia dyrektywy 95/46/WE (Dz. Urz. UE L 119/1 z 4.05.2016</w:t>
      </w:r>
      <w:r w:rsidR="007020DA" w:rsidRPr="001A7582">
        <w:rPr>
          <w:rFonts w:ascii="Arial" w:hAnsi="Arial" w:cs="Arial"/>
          <w:color w:val="auto"/>
          <w:sz w:val="24"/>
          <w:szCs w:val="24"/>
        </w:rPr>
        <w:t>,</w:t>
      </w:r>
      <w:r w:rsidR="0016148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 </w:t>
      </w:r>
      <w:proofErr w:type="spellStart"/>
      <w:r w:rsidR="0016148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późn</w:t>
      </w:r>
      <w:proofErr w:type="spellEnd"/>
      <w:r w:rsidR="0016148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 zm.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), a także ustawy z dnia 10 maja 2018 roku o ochronie danych osobowych oraz </w:t>
      </w:r>
      <w:r w:rsidR="00F92568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wewnętrznych aktach prawnych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tym zakresie.</w:t>
      </w:r>
      <w:r w:rsidR="002C6A4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14:paraId="59E1D0FF" w14:textId="4A73D8D5" w:rsidR="00784EA4" w:rsidRPr="001A7582" w:rsidRDefault="00B124F6" w:rsidP="00D978B4">
      <w:pPr>
        <w:pStyle w:val="Akapitzlist"/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54" w:name="_Hlk73432200"/>
      <w:bookmarkEnd w:id="53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 kontrolę przestrzegania obowiązków, o których mowa w ust. 1 oraz za pozyskanie dla pracowników właściwych upoważnień do przetwarzania danych osobowych odpowiadają osoby określone w</w:t>
      </w:r>
      <w:r w:rsidR="00F92568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wewnętrznych aktach prawnych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tym zakresie.</w:t>
      </w:r>
    </w:p>
    <w:bookmarkEnd w:id="54"/>
    <w:p w14:paraId="037023D0" w14:textId="44BD36DF" w:rsidR="00BB554D" w:rsidRPr="001A7582" w:rsidRDefault="003C397C" w:rsidP="00D978B4">
      <w:pPr>
        <w:pStyle w:val="Akapitzlist"/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Pracownikom nie wolno ujawniać bez pozwolenia żadnych informacji będących własnością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w szczególności danych osobowych i adresowych pracowników oraz studentów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. Pracownicy w czasie trwania stosunku pracy, jak również po jego ustaniu, zobowiązani są do zachowania poufności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="007B58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w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odniesieniu do wszelkich informacji uzyskanych w jakikolwiek sposób podczas wykonywania czynności zawodowych na rzecz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="007B58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Oświadczenie w formie klauzuli poufności stanowi Załącznik nr </w:t>
      </w:r>
      <w:r w:rsidR="0058626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2</w:t>
      </w:r>
      <w:r w:rsidR="00B23A5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8</w:t>
      </w:r>
      <w:r w:rsidR="007B588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001A8269" w14:textId="61529BDA" w:rsidR="003C397C" w:rsidRPr="001A7582" w:rsidRDefault="003C397C" w:rsidP="00D978B4">
      <w:pPr>
        <w:pStyle w:val="Akapitzlist"/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Każdy pracownik mający dostęp do informacji jest zobowiązany do zabezpieczenia jej przed nadużyciem, które może polegać na wykorzystaniu jej do celów prywatnych lub ujawnieniu w zamian za materialną korzyść albo w celu sabotowania interesu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. Pracownik ma obowiązek zachowania poufnych informacji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po ustaniu stosunku pracy.</w:t>
      </w:r>
      <w:r w:rsidR="00CD6F9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14:paraId="059AA883" w14:textId="239DE493" w:rsidR="002C6A43" w:rsidRPr="001A7582" w:rsidRDefault="00DC7207" w:rsidP="00D978B4">
      <w:pPr>
        <w:pStyle w:val="Akapitzlist"/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szczególności dotyczy to informacji z zakresu danych osobowych pracowników </w:t>
      </w:r>
      <w:r w:rsidR="001E52A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 studentów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oraz jednostek współpracujących.</w:t>
      </w:r>
    </w:p>
    <w:p w14:paraId="4358FA60" w14:textId="5964854B" w:rsidR="007F3518" w:rsidRPr="001A7582" w:rsidRDefault="002C6A43" w:rsidP="00D978B4">
      <w:pPr>
        <w:pStyle w:val="Akapitzlist"/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Pracodawca informuje pracowników o zakresie i celu przetwarzania</w:t>
      </w:r>
      <w:r w:rsidR="008D1ED8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ich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danych osobowych</w:t>
      </w:r>
      <w:r w:rsidR="00313B7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52DF5D5F" w14:textId="1AAE4F9D" w:rsidR="00DC7207" w:rsidRPr="001A7582" w:rsidRDefault="00DC7207" w:rsidP="00D978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§ </w:t>
      </w:r>
      <w:r w:rsidR="00F3568A" w:rsidRPr="001A7582">
        <w:rPr>
          <w:rFonts w:ascii="Arial" w:eastAsia="SimSun" w:hAnsi="Arial" w:cs="Arial"/>
          <w:b/>
          <w:color w:val="auto"/>
          <w:kern w:val="1"/>
          <w:sz w:val="24"/>
          <w:szCs w:val="24"/>
          <w:bdr w:val="none" w:sz="0" w:space="0" w:color="auto"/>
          <w:lang w:eastAsia="hi-IN" w:bidi="hi-IN"/>
        </w:rPr>
        <w:t>70</w:t>
      </w:r>
    </w:p>
    <w:p w14:paraId="5E0DF309" w14:textId="29EEDF1B" w:rsidR="00DC7207" w:rsidRPr="001A7582" w:rsidRDefault="00DC7207" w:rsidP="00D978B4">
      <w:pPr>
        <w:pStyle w:val="Akapitzlist"/>
        <w:widowControl w:val="0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Wszelkie materiały, bez względu na ich formę, w tym dokumenty finansowe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i prawne, udostępnione w związku z wykonywaniem czynności zawodowych pracownikom </w:t>
      </w:r>
      <w:r w:rsidR="0013484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są </w:t>
      </w:r>
      <w:r w:rsidR="009E56B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informacjami, które nie mogą być rozpowszechniane poza obowiązkami służbowymi bez pisemnej zgody pracodawcy.</w:t>
      </w:r>
    </w:p>
    <w:p w14:paraId="58319768" w14:textId="06B37D3C" w:rsidR="00DC7207" w:rsidRPr="001A7582" w:rsidRDefault="00DC7207" w:rsidP="00D978B4">
      <w:pPr>
        <w:pStyle w:val="Akapitzlist"/>
        <w:widowControl w:val="0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Pracownicy </w:t>
      </w:r>
      <w:r w:rsidR="00447A95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zobowiązani są do utrzymania porządku we wszelkiej dokumentacji związanej</w:t>
      </w:r>
      <w:r w:rsidR="00012D1A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 </w:t>
      </w:r>
      <w:r w:rsidR="00447A95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z wykonywaniem czynności zawodowych i zwrotu wszelkich dokumentów w momencie zaprzestania współpracy z </w:t>
      </w:r>
      <w:r w:rsidR="0013484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="00447A95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ą.</w:t>
      </w:r>
    </w:p>
    <w:p w14:paraId="018A4348" w14:textId="4BF1DD55" w:rsidR="008E4FC9" w:rsidRPr="001A7582" w:rsidRDefault="00447A95" w:rsidP="00D978B4">
      <w:pPr>
        <w:pStyle w:val="Akapitzlist"/>
        <w:widowControl w:val="0"/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Pracownicy są zobowiązani do zwrotu wszelkich materiałów, urządzeń </w:t>
      </w:r>
      <w:r w:rsidR="00CE3836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br/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 xml:space="preserve">i powierzonego sprzętu w momencie zaprzestania współpracy z </w:t>
      </w:r>
      <w:r w:rsidR="0013484D"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Uczelni</w:t>
      </w:r>
      <w:r w:rsidRPr="001A7582">
        <w:rPr>
          <w:rFonts w:ascii="Arial" w:eastAsia="SimSun" w:hAnsi="Arial" w:cs="Arial"/>
          <w:color w:val="auto"/>
          <w:kern w:val="1"/>
          <w:sz w:val="24"/>
          <w:szCs w:val="24"/>
          <w:bdr w:val="none" w:sz="0" w:space="0" w:color="auto"/>
          <w:lang w:eastAsia="hi-IN" w:bidi="hi-IN"/>
        </w:rPr>
        <w:t>ą.</w:t>
      </w:r>
    </w:p>
    <w:p w14:paraId="3043D41C" w14:textId="0BD644C8" w:rsidR="00A148EF" w:rsidRPr="001A7582" w:rsidRDefault="007856A7" w:rsidP="00D978B4">
      <w:pPr>
        <w:pStyle w:val="Nagwek3"/>
        <w:suppressAutoHyphens/>
        <w:spacing w:before="100" w:beforeAutospacing="1" w:after="120" w:line="360" w:lineRule="auto"/>
        <w:ind w:left="142" w:firstLine="0"/>
        <w:rPr>
          <w:rFonts w:ascii="Arial" w:eastAsia="Calibri" w:hAnsi="Arial" w:cs="Arial"/>
          <w:sz w:val="24"/>
          <w:bdr w:val="none" w:sz="0" w:space="0" w:color="auto"/>
          <w:lang w:eastAsia="en-US"/>
        </w:rPr>
      </w:pPr>
      <w:bookmarkStart w:id="55" w:name="_Toc114655936"/>
      <w:bookmarkStart w:id="56" w:name="_Hlk73432731"/>
      <w:r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>XI.</w:t>
      </w:r>
      <w:r w:rsidR="008B0D03"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ab/>
      </w:r>
      <w:r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 xml:space="preserve">ZASADY PROWADZENIA MONITORINGU WIZYJNEGO </w:t>
      </w:r>
      <w:r w:rsidR="008B0D03"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>W POLITECHNICE CZĘSTOCHOWSKIEJ</w:t>
      </w:r>
      <w:bookmarkEnd w:id="55"/>
    </w:p>
    <w:p w14:paraId="352CFD6E" w14:textId="38A63F77" w:rsidR="00A148EF" w:rsidRPr="001A7582" w:rsidRDefault="00594FEB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§</w:t>
      </w:r>
      <w:r w:rsidR="009226F7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r w:rsidR="00F3568A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71</w:t>
      </w:r>
    </w:p>
    <w:p w14:paraId="182497CC" w14:textId="3F0E780C" w:rsidR="00E64FE4" w:rsidRPr="001A7582" w:rsidRDefault="00E64FE4" w:rsidP="00D978B4">
      <w:pPr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Na podstawie art. 6 ust. 1 lit. f Rozporządzenia Parlamentu Europejskiego i Rady (UE) 2016/679 z dnia 27 kwietnia 2016 r. w sprawie ochrony osób fizycznych 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związku z przetwarzaniem danych osobowych i w sprawie swobodnego przepływu takich danych oraz uchylenia dyrektywy 95/46/WE (Dz. Urz. UE L </w:t>
      </w:r>
      <w:r w:rsidR="00F8193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Nr 119/1, z </w:t>
      </w:r>
      <w:proofErr w:type="spellStart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późn</w:t>
      </w:r>
      <w:proofErr w:type="spellEnd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. zm.), w celu </w:t>
      </w:r>
      <w:r w:rsidRPr="001A7582">
        <w:rPr>
          <w:rFonts w:ascii="Arial" w:eastAsia="Calibri" w:hAnsi="Arial" w:cs="Arial"/>
          <w:bCs/>
          <w:color w:val="auto"/>
          <w:sz w:val="24"/>
          <w:szCs w:val="24"/>
          <w:bdr w:val="none" w:sz="0" w:space="0" w:color="auto"/>
          <w:lang w:eastAsia="en-US"/>
        </w:rPr>
        <w:t xml:space="preserve">zapewnienia bezpieczeństwa pracownikom przebywającym na terenie Politechniki Częstochowskiej,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wprowadza się szczególny nadzór nad terenem Politechniki Częstochowskiej w postaci środków technicznych, umożliwiających rejestrację obrazu, tj. monitoring wizyjny.</w:t>
      </w:r>
    </w:p>
    <w:p w14:paraId="09C7FD7F" w14:textId="738EBC93" w:rsidR="00A148EF" w:rsidRPr="001A7582" w:rsidRDefault="00A148EF" w:rsidP="00D978B4">
      <w:pPr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Monitoring wizyjny stanowi środek wspierający</w:t>
      </w:r>
      <w:r w:rsidR="004A37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realizowanie działań całodobowej </w:t>
      </w:r>
      <w:r w:rsidR="001539E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="004A37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 kompleksowej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ochrony mienia Politechniki Częstochowskiej oraz</w:t>
      </w:r>
      <w:r w:rsidR="004A37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bezpieczeństwa osób przebywających na jej terenie.</w:t>
      </w:r>
    </w:p>
    <w:p w14:paraId="43E109C3" w14:textId="26B66AEC" w:rsidR="00A148EF" w:rsidRPr="001A7582" w:rsidRDefault="00A148EF" w:rsidP="00D978B4">
      <w:pPr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val="cs-CZ" w:eastAsia="en-US"/>
        </w:rPr>
        <w:t xml:space="preserve">Materiały pozyskane z monitoringu </w:t>
      </w:r>
      <w:r w:rsidR="00313B76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val="cs-CZ" w:eastAsia="en-US"/>
        </w:rPr>
        <w:t>mogą być</w:t>
      </w:r>
      <w:r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val="cs-CZ" w:eastAsia="en-US"/>
        </w:rPr>
        <w:t xml:space="preserve"> </w:t>
      </w:r>
      <w:r w:rsidR="00E8357D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val="cs-CZ" w:eastAsia="en-US"/>
        </w:rPr>
        <w:t xml:space="preserve">wykorzystywane </w:t>
      </w:r>
      <w:r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val="cs-CZ" w:eastAsia="en-US"/>
        </w:rPr>
        <w:t>wyłącznie w celu określonym w ust. 1</w:t>
      </w:r>
      <w:r w:rsidR="00B06364"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val="cs-CZ" w:eastAsia="en-US"/>
        </w:rPr>
        <w:t xml:space="preserve"> i 2</w:t>
      </w:r>
      <w:r w:rsidRPr="001A7582">
        <w:rPr>
          <w:rFonts w:ascii="Arial" w:eastAsia="Calibri" w:hAnsi="Arial" w:cs="Arial"/>
          <w:color w:val="auto"/>
          <w:spacing w:val="-4"/>
          <w:sz w:val="24"/>
          <w:szCs w:val="24"/>
          <w:bdr w:val="none" w:sz="0" w:space="0" w:color="auto"/>
          <w:lang w:val="cs-CZ" w:eastAsia="en-US"/>
        </w:rPr>
        <w:t>.</w:t>
      </w:r>
    </w:p>
    <w:p w14:paraId="2B404E2A" w14:textId="55D84FB8" w:rsidR="00A148EF" w:rsidRPr="001A7582" w:rsidRDefault="00A148EF" w:rsidP="00D978B4">
      <w:pPr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Monitoring wizyjny na terenie Politechniki Częstochowskiej nie służy </w:t>
      </w:r>
      <w:r w:rsidR="00287DD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do kontrolowania</w:t>
      </w:r>
      <w:r w:rsidR="00CE383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 badania efektywności pracy </w:t>
      </w:r>
      <w:r w:rsidR="00FF20E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pracowników</w:t>
      </w:r>
      <w:r w:rsidR="00E8357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Uczelni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5D03704E" w14:textId="6E224F42" w:rsidR="007F6A7A" w:rsidRPr="001A7582" w:rsidRDefault="00A148EF" w:rsidP="00D978B4">
      <w:pPr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Monitoring nie obejmuje pomieszczeń sanitarnych, szatni, oraz pomieszczeń udostępnionych organizacjom związkowym i studenckim</w:t>
      </w:r>
      <w:r w:rsidR="007F6A7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5CB38466" w14:textId="47C576AF" w:rsidR="00747D3C" w:rsidRPr="001A7582" w:rsidRDefault="00A148EF" w:rsidP="00D978B4">
      <w:pPr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Zainstalowany monitoring nie zwalnia pracowników ochrony wyznaczonych obiektów od wypełniania</w:t>
      </w:r>
      <w:r w:rsidR="00FF20E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obowiązków pracowniczych.</w:t>
      </w:r>
    </w:p>
    <w:p w14:paraId="7D4B7009" w14:textId="66772839" w:rsidR="00834236" w:rsidRPr="001A7582" w:rsidRDefault="00A148EF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  <w:lang w:val="cs-CZ"/>
        </w:rPr>
      </w:pPr>
      <w:r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§</w:t>
      </w:r>
      <w:r w:rsidR="009226F7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r w:rsidR="007E3823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7</w:t>
      </w:r>
      <w:r w:rsidR="00F3568A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2</w:t>
      </w:r>
    </w:p>
    <w:p w14:paraId="140244FC" w14:textId="77777777" w:rsidR="000D0817" w:rsidRPr="001A7582" w:rsidRDefault="000D0817" w:rsidP="00D978B4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8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  <w:lang w:val="cs-CZ"/>
        </w:rPr>
        <w:t xml:space="preserve">W Politechnice Częstochowskiej </w:t>
      </w:r>
      <w:r w:rsidRPr="001A7582"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</w:rPr>
        <w:t>znajduje się monitoring wizyjny wewnętrzny oraz zewnętrzny.</w:t>
      </w:r>
    </w:p>
    <w:p w14:paraId="361D3F8E" w14:textId="7D66E69F" w:rsidR="000D0817" w:rsidRPr="001A7582" w:rsidRDefault="000D0817" w:rsidP="00D978B4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8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Plan rozmieszczenia monitoringu wizyjnego na terenie 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 xml:space="preserve">Politechniki Częstochowskiej 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opracowuje i aktualizuje Biuro Ochrony Danych, Informacji Niejawnych i Bezpieczeństwa w porozumieniu z administratorami poszczególnych obiektów.</w:t>
      </w:r>
    </w:p>
    <w:p w14:paraId="1B1BF36B" w14:textId="65ACC7CF" w:rsidR="000D0817" w:rsidRPr="001A7582" w:rsidRDefault="000D0817" w:rsidP="00D978B4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8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 xml:space="preserve">Monitoringiem są objęte tereny, obiekty oraz pomieszczenia w Politechnice Częstochowskiej, których wykaz znajduje się na stronie internetowej </w:t>
      </w:r>
      <w:r w:rsidRPr="001A7582">
        <w:rPr>
          <w:rFonts w:ascii="Arial" w:eastAsia="Times New Roman" w:hAnsi="Arial" w:cs="Arial"/>
          <w:i/>
          <w:color w:val="auto"/>
          <w:sz w:val="24"/>
          <w:szCs w:val="24"/>
          <w:bdr w:val="none" w:sz="0" w:space="0" w:color="auto"/>
          <w:lang w:val="cs-CZ"/>
        </w:rPr>
        <w:t>www.pcz.pl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 xml:space="preserve">, 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br/>
        <w:t xml:space="preserve">w części dotyczącej Biura Ochrony Danych, Informacji Niejawnych </w:t>
      </w:r>
      <w:r w:rsidR="00CE3836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br/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>i Bezpieczeństwa.</w:t>
      </w:r>
    </w:p>
    <w:p w14:paraId="1A5618A1" w14:textId="464344F5" w:rsidR="000D0817" w:rsidRPr="001A7582" w:rsidRDefault="000D0817" w:rsidP="00D978B4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8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Administratorzy monitorowanych obiektów są zobowiązani do umieszczenia oznaczeń przy wejściu na daną przestrzeń oraz w budynkach objętych monitoringiem wizyjnym w sposób, który pozwala zapoznać się z taką informacją osobom przebywającym na terenie monitorowanym poprzez umieszczenie tablicy informacyjne</w:t>
      </w:r>
      <w:r w:rsidR="00E9284C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j, oraz umieszczenia klauzuli informacyjnej w zakresie przetwarzania danych osobowych na portierniach poszczególnych budynków.</w:t>
      </w:r>
    </w:p>
    <w:p w14:paraId="73FB9A46" w14:textId="5931B190" w:rsidR="000D0817" w:rsidRPr="001A7582" w:rsidRDefault="000D0817" w:rsidP="00D978B4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8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Wzór tablicy informacyjnej, o której mowa w ust. 4, stanowi Załącznik nr 2</w:t>
      </w:r>
      <w:r w:rsidR="00A74F1B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8a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.</w:t>
      </w:r>
    </w:p>
    <w:p w14:paraId="165A5BB4" w14:textId="77777777" w:rsidR="000D0817" w:rsidRPr="001A7582" w:rsidRDefault="000D0817" w:rsidP="00D978B4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8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Zabrania się przebywania innych osób w pomieszczeniach, w których znajdują się monitory i rejestratory, niż osoby upoważnione lub zatrudnione, jako pracownicy portierni.</w:t>
      </w:r>
    </w:p>
    <w:p w14:paraId="61F3B50E" w14:textId="04458990" w:rsidR="00A148EF" w:rsidRPr="001A7582" w:rsidRDefault="00A148EF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§</w:t>
      </w:r>
      <w:r w:rsidR="009226F7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r w:rsidR="007E3823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7</w:t>
      </w:r>
      <w:r w:rsidR="00F3568A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3</w:t>
      </w:r>
    </w:p>
    <w:p w14:paraId="5D75C48F" w14:textId="39AC3CFF" w:rsidR="00A148EF" w:rsidRPr="001A7582" w:rsidRDefault="000B6018" w:rsidP="00D978B4">
      <w:pPr>
        <w:pStyle w:val="Akapitzlist"/>
        <w:numPr>
          <w:ilvl w:val="0"/>
          <w:numId w:val="12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Obraz z monitoringu jest zapisywany na trwałym nośniku informacji, a okres jego przechowywania wynosi maksymalnie do 4 tygodni od dnia nagrania.</w:t>
      </w:r>
    </w:p>
    <w:p w14:paraId="32104686" w14:textId="307A4922" w:rsidR="00D866D8" w:rsidRPr="001A7582" w:rsidRDefault="00A148EF" w:rsidP="00D978B4">
      <w:pPr>
        <w:pStyle w:val="Akapitzlist"/>
        <w:numPr>
          <w:ilvl w:val="0"/>
          <w:numId w:val="12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lastRenderedPageBreak/>
        <w:t>Zapisy z monitoringu mogą być</w:t>
      </w:r>
      <w:r w:rsidR="00A44858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udostępnione podmiotom upoważnionym do ich przetwarzania na podstawie przepisów prawa, tj. organom władzy publicznej oraz podmiotom wykonującym zadania publiczne lub działającym na zlecenie organów władzy publicznej w zakresie i celach, kt</w:t>
      </w:r>
      <w:r w:rsidR="000C471C" w:rsidRPr="001A7582">
        <w:rPr>
          <w:rFonts w:ascii="Arial" w:hAnsi="Arial" w:cs="Arial"/>
          <w:color w:val="auto"/>
          <w:sz w:val="24"/>
          <w:szCs w:val="24"/>
        </w:rPr>
        <w:t xml:space="preserve">óre wynikają z przepisów prawa </w:t>
      </w:r>
      <w:r w:rsidR="00CE3836" w:rsidRPr="001A7582">
        <w:rPr>
          <w:rFonts w:ascii="Arial" w:hAnsi="Arial" w:cs="Arial"/>
          <w:color w:val="auto"/>
          <w:sz w:val="24"/>
          <w:szCs w:val="24"/>
        </w:rPr>
        <w:br/>
      </w:r>
      <w:r w:rsidR="000C471C" w:rsidRPr="001A7582">
        <w:rPr>
          <w:rFonts w:ascii="Arial" w:hAnsi="Arial" w:cs="Arial"/>
          <w:color w:val="auto"/>
          <w:sz w:val="24"/>
          <w:szCs w:val="24"/>
        </w:rPr>
        <w:t>(</w:t>
      </w:r>
      <w:r w:rsidRPr="001A7582">
        <w:rPr>
          <w:rFonts w:ascii="Arial" w:hAnsi="Arial" w:cs="Arial"/>
          <w:color w:val="auto"/>
          <w:sz w:val="24"/>
          <w:szCs w:val="24"/>
        </w:rPr>
        <w:t>np. policja, sądy</w:t>
      </w:r>
      <w:r w:rsidR="000C471C" w:rsidRPr="001A7582">
        <w:rPr>
          <w:rFonts w:ascii="Arial" w:hAnsi="Arial" w:cs="Arial"/>
          <w:color w:val="auto"/>
          <w:sz w:val="24"/>
          <w:szCs w:val="24"/>
        </w:rPr>
        <w:t>)</w:t>
      </w:r>
      <w:r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026194D6" w14:textId="5E547DA2" w:rsidR="00D866D8" w:rsidRPr="001A7582" w:rsidRDefault="00A148EF" w:rsidP="00D978B4">
      <w:pPr>
        <w:pStyle w:val="Akapitzlist"/>
        <w:numPr>
          <w:ilvl w:val="0"/>
          <w:numId w:val="12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pacing w:val="-2"/>
          <w:sz w:val="24"/>
          <w:szCs w:val="24"/>
        </w:rPr>
        <w:t>W przypadku,</w:t>
      </w:r>
      <w:r w:rsidR="00DE201B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>gdy nagranie stanowi dowód w postępowaniu cywilnym, karnym lub administracyjnym</w:t>
      </w:r>
      <w:r w:rsidR="000C471C" w:rsidRPr="001A7582">
        <w:rPr>
          <w:rFonts w:ascii="Arial" w:hAnsi="Arial" w:cs="Arial"/>
          <w:color w:val="auto"/>
          <w:spacing w:val="-2"/>
          <w:sz w:val="24"/>
          <w:szCs w:val="24"/>
        </w:rPr>
        <w:t>,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prowadzonym na podstawie przepisów prawa lub jeśli kierownik jednostki organizacyjnej </w:t>
      </w:r>
      <w:r w:rsidR="000B6018" w:rsidRPr="001A7582">
        <w:rPr>
          <w:rFonts w:ascii="Arial" w:hAnsi="Arial" w:cs="Arial"/>
          <w:color w:val="auto"/>
          <w:spacing w:val="-2"/>
          <w:sz w:val="24"/>
          <w:szCs w:val="24"/>
        </w:rPr>
        <w:t>uzyskał informację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>, iż mogą one stanowić dowód w wyżej wymienionych postępowaniach, termin określony w ust. 1 ulega przedłużeniu do czasu prawomocnego zakończenia postępowania, a dane zostają zabezpieczone w sposób trwały na zewnętrznym nośniku informacji.</w:t>
      </w:r>
      <w:r w:rsidR="00D93202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D93202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Biuro Ochrony Danych, Informacji Niejawnych i Bezpieczeństwa </w:t>
      </w:r>
      <w:r w:rsidR="00DE6821"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 dokonuje zabezpieczenia nagrań </w:t>
      </w:r>
      <w:r w:rsidR="00CE3836" w:rsidRPr="001A7582">
        <w:rPr>
          <w:rFonts w:ascii="Arial" w:hAnsi="Arial" w:cs="Arial"/>
          <w:color w:val="auto"/>
          <w:spacing w:val="-2"/>
          <w:sz w:val="24"/>
          <w:szCs w:val="24"/>
        </w:rPr>
        <w:br/>
      </w:r>
      <w:r w:rsidR="00DE6821" w:rsidRPr="001A7582">
        <w:rPr>
          <w:rFonts w:ascii="Arial" w:hAnsi="Arial" w:cs="Arial"/>
          <w:color w:val="auto"/>
          <w:spacing w:val="-2"/>
          <w:sz w:val="24"/>
          <w:szCs w:val="24"/>
        </w:rPr>
        <w:t>z monitoringu.</w:t>
      </w:r>
    </w:p>
    <w:p w14:paraId="346B521B" w14:textId="46613514" w:rsidR="00A148EF" w:rsidRPr="001A7582" w:rsidRDefault="00DE6821" w:rsidP="00D978B4">
      <w:pPr>
        <w:pStyle w:val="Akapitzlist"/>
        <w:numPr>
          <w:ilvl w:val="0"/>
          <w:numId w:val="126"/>
        </w:numP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pacing w:val="-2"/>
          <w:sz w:val="24"/>
          <w:szCs w:val="24"/>
        </w:rPr>
        <w:t xml:space="preserve">Zgodę na udostępnienie danych z monitoringu wydaje Rektor po </w:t>
      </w:r>
      <w:r w:rsidR="00A14FCC" w:rsidRPr="001A7582">
        <w:rPr>
          <w:rFonts w:ascii="Arial" w:hAnsi="Arial" w:cs="Arial"/>
          <w:color w:val="auto"/>
          <w:spacing w:val="-2"/>
          <w:sz w:val="24"/>
          <w:szCs w:val="24"/>
        </w:rPr>
        <w:t>zasięgnięciu opinii Inspektora Ochrony Danych</w:t>
      </w:r>
      <w:r w:rsidRPr="001A7582">
        <w:rPr>
          <w:rFonts w:ascii="Arial" w:hAnsi="Arial" w:cs="Arial"/>
          <w:color w:val="auto"/>
          <w:spacing w:val="-2"/>
          <w:sz w:val="24"/>
          <w:szCs w:val="24"/>
        </w:rPr>
        <w:t>.</w:t>
      </w:r>
    </w:p>
    <w:p w14:paraId="00A1CCAF" w14:textId="6ED66144" w:rsidR="00A148EF" w:rsidRPr="001A7582" w:rsidRDefault="00A148EF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bookmarkStart w:id="57" w:name="_Hlk71706002"/>
      <w:r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§</w:t>
      </w:r>
      <w:r w:rsidR="009226F7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r w:rsidR="007E3823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7</w:t>
      </w:r>
      <w:r w:rsidR="00F3568A" w:rsidRPr="001A758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4</w:t>
      </w:r>
    </w:p>
    <w:bookmarkEnd w:id="57"/>
    <w:p w14:paraId="5A3607C6" w14:textId="2CC65CEB" w:rsidR="00A148EF" w:rsidRPr="001A7582" w:rsidRDefault="00A148EF" w:rsidP="00D978B4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Monitoring wizyjny na terenie 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>Politechniki Częstochowskiej</w:t>
      </w:r>
      <w:r w:rsidR="00A75E84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rejestruje wyłącznie obraz, n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ie rejestruje dźwięku umożliwiającego odsłuchanie lub zapis rozmów.</w:t>
      </w:r>
    </w:p>
    <w:p w14:paraId="65D52B98" w14:textId="6A649959" w:rsidR="00A148EF" w:rsidRPr="001A7582" w:rsidRDefault="00A148EF" w:rsidP="00D978B4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Zabrania się pracownikom upoważnionym do obsługi monitoringu do zapisywania obrazu z monitoringu w inny sposób niż określony </w:t>
      </w:r>
      <w:r w:rsidR="003A0F01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w niniejszym Regulaminie. </w:t>
      </w:r>
      <w:r w:rsidR="00065FD7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Z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akazuje się udostępniania nagrań z monitoringu</w:t>
      </w:r>
      <w:r w:rsidR="00560C4A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bez zgody, o której mowa </w:t>
      </w:r>
      <w:r w:rsidR="00CE3836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br/>
      </w:r>
      <w:r w:rsidR="00560C4A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w § 73 ust. 4. </w:t>
      </w:r>
      <w:r w:rsidR="003A0F01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Zabronione jest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umieszczanie nagrań na portalach społecznościowych lub serwisach pozwalających na odtwarzanie strumieniowe. Takie działanie będzie uznane za ciężkie naruszenie podstawowych obowiązków pracowniczych.</w:t>
      </w:r>
    </w:p>
    <w:p w14:paraId="3DF64467" w14:textId="60D79AD4" w:rsidR="00A148EF" w:rsidRPr="001A7582" w:rsidRDefault="00A148EF" w:rsidP="00D978B4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 xml:space="preserve">Na terenie Politechniki Częstochowskiej </w:t>
      </w:r>
      <w:r w:rsidR="00065FD7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>zabrania się monitorowania, nagrywania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 xml:space="preserve"> i innego rodzaju rejestrowani</w:t>
      </w:r>
      <w:r w:rsidR="00065FD7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>a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 xml:space="preserve"> pracowników przez innych pracowników </w:t>
      </w:r>
      <w:r w:rsidR="00065FD7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 xml:space="preserve">z wykorzystaniem 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>urządzeń prywatnych</w:t>
      </w:r>
      <w:r w:rsidR="004E2DC1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>,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 xml:space="preserve"> pozwalających na rejestrację obrazu lub dźwięku bądź też obrazu i dźwięku łącznie. Zabronione jest </w:t>
      </w:r>
      <w:r w:rsidR="00EA634B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 xml:space="preserve">także 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cs-CZ"/>
        </w:rPr>
        <w:t xml:space="preserve">umieszczanie nagrań wykonanych w pomieszczeniach Politechniki Częstochowskiej na portalach społecznościowych lub serwisach pozwalających na odtwarzanie strumieniowe. </w:t>
      </w:r>
    </w:p>
    <w:p w14:paraId="580F131D" w14:textId="4A5B93C7" w:rsidR="00C87878" w:rsidRPr="001A7582" w:rsidRDefault="00A148EF" w:rsidP="00D978B4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</w:rPr>
        <w:t xml:space="preserve">Odtworzenie zapisu z monitoringu </w:t>
      </w:r>
      <w:r w:rsidR="00715DCE" w:rsidRPr="001A7582"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</w:rPr>
        <w:t xml:space="preserve">dokonuje się wyłącznie </w:t>
      </w:r>
      <w:r w:rsidRPr="001A7582"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</w:rPr>
        <w:t>w przypadkach związanych z ochroną mienia Politechniki Częstochowskiej oraz bezpieczeństwa osób przebywających na jej terenie.</w:t>
      </w:r>
    </w:p>
    <w:p w14:paraId="67AE4623" w14:textId="77777777" w:rsidR="00C87878" w:rsidRPr="001A7582" w:rsidRDefault="00C87878" w:rsidP="00D978B4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</w:rPr>
        <w:lastRenderedPageBreak/>
        <w:t>Osoby weryfikujące i przeglądające zapisy z monitoringu działają na podstawie stosownych upoważnień</w:t>
      </w:r>
      <w:r w:rsidR="00AE73F3" w:rsidRPr="001A7582"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</w:rPr>
        <w:t xml:space="preserve"> do przetwarzania danych osobowych w zakresie monitoringu wizyjnego</w:t>
      </w:r>
      <w:r w:rsidRPr="001A7582">
        <w:rPr>
          <w:rFonts w:ascii="Arial" w:eastAsia="Times New Roman" w:hAnsi="Arial" w:cs="Arial"/>
          <w:color w:val="auto"/>
          <w:spacing w:val="-2"/>
          <w:sz w:val="24"/>
          <w:szCs w:val="24"/>
          <w:bdr w:val="none" w:sz="0" w:space="0" w:color="auto"/>
        </w:rPr>
        <w:t xml:space="preserve"> i </w:t>
      </w:r>
      <w:r w:rsidR="00A148EF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są zobowiązane do nieujawniania informacji w nich zawartych. </w:t>
      </w:r>
    </w:p>
    <w:p w14:paraId="2DAF5FA8" w14:textId="36410E30" w:rsidR="00A148EF" w:rsidRPr="001A7582" w:rsidRDefault="003A0F01" w:rsidP="00D978B4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uppressAutoHyphens/>
        <w:spacing w:line="360" w:lineRule="auto"/>
        <w:ind w:left="426" w:hanging="426"/>
        <w:rPr>
          <w:rFonts w:ascii="Arial" w:eastAsia="Calibri" w:hAnsi="Arial" w:cs="Arial"/>
          <w:strike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Pracownicy mogą</w:t>
      </w:r>
      <w:r w:rsidR="00A148E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zwracać się z </w:t>
      </w:r>
      <w:r w:rsidR="00CE11F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pisemną </w:t>
      </w:r>
      <w:r w:rsidR="00A148E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prośbą</w:t>
      </w:r>
      <w:r w:rsidR="00FC599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do rektora</w:t>
      </w:r>
      <w:r w:rsidR="00A148E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 zabezpieczenie zapisu z monitoringu na rzecz </w:t>
      </w:r>
      <w:r w:rsidR="00310FD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</w:t>
      </w:r>
      <w:r w:rsidR="00C855F8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ostępowań, o których </w:t>
      </w:r>
      <w:r w:rsidR="00C8619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mowa w</w:t>
      </w:r>
      <w:r w:rsidR="00E53AC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§ 7</w:t>
      </w:r>
      <w:r w:rsidR="0073727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3</w:t>
      </w:r>
      <w:r w:rsidR="00A148E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ust. 3. </w:t>
      </w:r>
    </w:p>
    <w:p w14:paraId="14B966F3" w14:textId="78CA198E" w:rsidR="00491A31" w:rsidRPr="001A7582" w:rsidRDefault="00A148EF" w:rsidP="00D978B4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uppressAutoHyphens/>
        <w:spacing w:line="360" w:lineRule="auto"/>
        <w:ind w:left="426" w:hanging="426"/>
        <w:rPr>
          <w:rFonts w:ascii="Arial" w:eastAsia="Calibri" w:hAnsi="Arial" w:cs="Arial"/>
          <w:strike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Przy przekazywaniu zewnętrznego nośnika danych z materiałem archiwalnym upoważnionym organom, przedstawiciel tych organów podpisuje protokół przekazania </w:t>
      </w:r>
      <w:r w:rsidR="007E177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pisemnym potwierdzeniem. W przypadku braku protokołu sporządza się notatkę służbową.</w:t>
      </w:r>
    </w:p>
    <w:p w14:paraId="51BD6F77" w14:textId="11F111D1" w:rsidR="00A148EF" w:rsidRPr="001A7582" w:rsidRDefault="00A148EF" w:rsidP="00D978B4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uppressAutoHyphens/>
        <w:spacing w:line="360" w:lineRule="auto"/>
        <w:ind w:left="426" w:hanging="426"/>
        <w:rPr>
          <w:rFonts w:ascii="Arial" w:eastAsia="Calibri" w:hAnsi="Arial" w:cs="Arial"/>
          <w:strike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protokole</w:t>
      </w:r>
      <w:r w:rsidR="00D17E6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 którym mowa w ust. 7, oznacza się znaki szczególne zabezpieczonego materiału, w szczególności: </w:t>
      </w:r>
    </w:p>
    <w:p w14:paraId="6B6A02AB" w14:textId="1A1588E9" w:rsidR="00A148EF" w:rsidRPr="001A7582" w:rsidRDefault="00A148EF" w:rsidP="00D978B4">
      <w:pPr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na</w:t>
      </w:r>
      <w:r w:rsidR="004F7263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zwę zewnętrznego nośnika danych;</w:t>
      </w:r>
    </w:p>
    <w:p w14:paraId="5CF53D2D" w14:textId="001D6DC2" w:rsidR="00A148EF" w:rsidRPr="001A7582" w:rsidRDefault="00A148EF" w:rsidP="00D978B4">
      <w:pPr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nazwę administratora monitor</w:t>
      </w:r>
      <w:r w:rsidR="004F7263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owanego obiektu;</w:t>
      </w:r>
    </w:p>
    <w:p w14:paraId="4738C648" w14:textId="59FDC756" w:rsidR="00A148EF" w:rsidRPr="001A7582" w:rsidRDefault="004F7263" w:rsidP="00D978B4">
      <w:pPr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numer kamery;</w:t>
      </w:r>
    </w:p>
    <w:p w14:paraId="681B9750" w14:textId="0C9D01D4" w:rsidR="00A148EF" w:rsidRPr="001A7582" w:rsidRDefault="004F7263" w:rsidP="00D978B4">
      <w:pPr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miejsce zdarzenia;</w:t>
      </w:r>
    </w:p>
    <w:p w14:paraId="0588CC21" w14:textId="77777777" w:rsidR="00A148EF" w:rsidRPr="001A7582" w:rsidRDefault="00A148EF" w:rsidP="00D978B4">
      <w:pPr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termin nagrania, w tym dzień, godzinę.</w:t>
      </w:r>
    </w:p>
    <w:p w14:paraId="51C6FCE1" w14:textId="52C8AECB" w:rsidR="004F7263" w:rsidRPr="001A7582" w:rsidRDefault="00A148EF" w:rsidP="00D978B4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Wzór protokołu</w:t>
      </w:r>
      <w:r w:rsidR="00D17E6F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</w:t>
      </w:r>
      <w:r w:rsidR="004F3A6C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o którym mowa w ust. 7</w:t>
      </w:r>
      <w:r w:rsidR="000C5D82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</w:t>
      </w:r>
      <w:r w:rsidR="004F3A6C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stanowi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Załącznik nr </w:t>
      </w:r>
      <w:r w:rsidR="00586261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2</w:t>
      </w:r>
      <w:r w:rsidR="00905AAA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9</w:t>
      </w:r>
      <w:r w:rsidRPr="001A7582">
        <w:rPr>
          <w:rFonts w:ascii="Arial" w:eastAsia="Times New Roman" w:hAnsi="Arial" w:cs="Arial"/>
          <w:i/>
          <w:color w:val="auto"/>
          <w:sz w:val="24"/>
          <w:szCs w:val="24"/>
          <w:bdr w:val="none" w:sz="0" w:space="0" w:color="auto"/>
        </w:rPr>
        <w:t>.</w:t>
      </w:r>
    </w:p>
    <w:p w14:paraId="03CEE0AF" w14:textId="305BE1F2" w:rsidR="004F1640" w:rsidRPr="001A7582" w:rsidRDefault="00A148EF" w:rsidP="00D978B4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Protokół przekazania, o której mowa w ust. </w:t>
      </w:r>
      <w:r w:rsidR="0036777F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7</w:t>
      </w:r>
      <w:r w:rsidR="000C5D82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oraz pisma i wniosek, stanowiące podstawę do udostępnienia zapisów z monitoringu upoważnionym organom ścigania, są przechowywane w </w:t>
      </w:r>
      <w:r w:rsidR="004F7263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Biurze Ochrony Danych, Informacji Niejawnych </w:t>
      </w:r>
      <w:r w:rsidR="00CE3836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br/>
      </w:r>
      <w:r w:rsidR="004F7263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i Bezpieczeństwa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.</w:t>
      </w:r>
    </w:p>
    <w:p w14:paraId="348FD428" w14:textId="3FF1B877" w:rsidR="005547C8" w:rsidRPr="001A7582" w:rsidRDefault="007856A7" w:rsidP="00D978B4">
      <w:pPr>
        <w:pStyle w:val="Nagwek3"/>
        <w:suppressAutoHyphens/>
        <w:spacing w:before="100" w:beforeAutospacing="1" w:after="0" w:line="360" w:lineRule="auto"/>
        <w:ind w:left="142" w:firstLine="0"/>
        <w:rPr>
          <w:rFonts w:ascii="Arial" w:eastAsiaTheme="minorHAnsi" w:hAnsi="Arial" w:cs="Arial"/>
          <w:sz w:val="24"/>
        </w:rPr>
      </w:pPr>
      <w:bookmarkStart w:id="58" w:name="_Toc114655937"/>
      <w:bookmarkEnd w:id="56"/>
      <w:r w:rsidRPr="001A7582">
        <w:rPr>
          <w:rFonts w:ascii="Arial" w:eastAsia="Times New Roman" w:hAnsi="Arial" w:cs="Arial"/>
          <w:sz w:val="24"/>
        </w:rPr>
        <w:t>XII.</w:t>
      </w:r>
      <w:r w:rsidR="0000763E" w:rsidRPr="001A7582">
        <w:rPr>
          <w:rFonts w:ascii="Arial" w:eastAsia="Times New Roman" w:hAnsi="Arial" w:cs="Arial"/>
          <w:sz w:val="24"/>
        </w:rPr>
        <w:tab/>
      </w:r>
      <w:r w:rsidRPr="001A7582">
        <w:rPr>
          <w:rFonts w:ascii="Arial" w:eastAsia="Times New Roman" w:hAnsi="Arial" w:cs="Arial"/>
          <w:sz w:val="24"/>
        </w:rPr>
        <w:t xml:space="preserve">ZASADY KORZYSTANIA </w:t>
      </w:r>
      <w:r w:rsidR="00A157DE" w:rsidRPr="001A7582">
        <w:rPr>
          <w:rFonts w:ascii="Arial" w:eastAsia="Times New Roman" w:hAnsi="Arial" w:cs="Arial"/>
          <w:sz w:val="24"/>
        </w:rPr>
        <w:t xml:space="preserve">Z KONT POCZTY ELEKTRONICZNEJ </w:t>
      </w:r>
      <w:r w:rsidR="00A157DE" w:rsidRPr="001A7582">
        <w:rPr>
          <w:rFonts w:ascii="Arial" w:eastAsia="Times New Roman" w:hAnsi="Arial" w:cs="Arial"/>
          <w:sz w:val="24"/>
        </w:rPr>
        <w:br/>
      </w:r>
      <w:r w:rsidRPr="001A7582">
        <w:rPr>
          <w:rFonts w:ascii="Arial" w:eastAsia="Times New Roman" w:hAnsi="Arial" w:cs="Arial"/>
          <w:sz w:val="24"/>
        </w:rPr>
        <w:t>PRZEZ PRACOWNIKÓW W POLITECHNICE CZĘSTOCHOWSKIEJ</w:t>
      </w:r>
      <w:bookmarkEnd w:id="58"/>
    </w:p>
    <w:p w14:paraId="0CCAD04F" w14:textId="6701BA66" w:rsidR="005547C8" w:rsidRPr="001A7582" w:rsidRDefault="007E3823" w:rsidP="00D978B4">
      <w:pPr>
        <w:suppressAutoHyphens/>
        <w:spacing w:before="120" w:line="360" w:lineRule="auto"/>
        <w:ind w:left="0" w:firstLine="0"/>
        <w:jc w:val="center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1A7582">
        <w:rPr>
          <w:rFonts w:ascii="Arial" w:eastAsiaTheme="minorHAnsi" w:hAnsi="Arial" w:cs="Arial"/>
          <w:b/>
          <w:color w:val="auto"/>
          <w:sz w:val="24"/>
          <w:szCs w:val="24"/>
        </w:rPr>
        <w:t>§ 7</w:t>
      </w:r>
      <w:r w:rsidR="00F3568A" w:rsidRPr="001A7582">
        <w:rPr>
          <w:rFonts w:ascii="Arial" w:eastAsiaTheme="minorHAnsi" w:hAnsi="Arial" w:cs="Arial"/>
          <w:b/>
          <w:color w:val="auto"/>
          <w:sz w:val="24"/>
          <w:szCs w:val="24"/>
        </w:rPr>
        <w:t>5</w:t>
      </w:r>
    </w:p>
    <w:p w14:paraId="5BA62F01" w14:textId="55D5FC87" w:rsidR="005547C8" w:rsidRPr="001A7582" w:rsidRDefault="00760A46" w:rsidP="00D978B4">
      <w:pPr>
        <w:suppressAutoHyphens/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Niniejszym </w:t>
      </w:r>
      <w:r w:rsidR="005547C8" w:rsidRPr="001A7582">
        <w:rPr>
          <w:rFonts w:ascii="Arial" w:hAnsi="Arial" w:cs="Arial"/>
          <w:color w:val="auto"/>
          <w:sz w:val="24"/>
          <w:szCs w:val="24"/>
        </w:rPr>
        <w:t>określa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się</w:t>
      </w:r>
      <w:r w:rsidR="005547C8" w:rsidRPr="001A7582">
        <w:rPr>
          <w:rFonts w:ascii="Arial" w:hAnsi="Arial" w:cs="Arial"/>
          <w:color w:val="auto"/>
          <w:sz w:val="24"/>
          <w:szCs w:val="24"/>
        </w:rPr>
        <w:t>:</w:t>
      </w:r>
    </w:p>
    <w:p w14:paraId="11661E12" w14:textId="6610498A" w:rsidR="005547C8" w:rsidRPr="001A7582" w:rsidRDefault="005547C8" w:rsidP="00D978B4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procedurę nadania pracownikowi adresu służbowe</w:t>
      </w:r>
      <w:r w:rsidR="00D340FC" w:rsidRPr="001A7582">
        <w:rPr>
          <w:rFonts w:ascii="Arial" w:hAnsi="Arial" w:cs="Arial"/>
          <w:color w:val="auto"/>
          <w:sz w:val="24"/>
          <w:szCs w:val="24"/>
        </w:rPr>
        <w:t>go konta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poczty elekt</w:t>
      </w:r>
      <w:r w:rsidR="00A95AEC" w:rsidRPr="001A7582">
        <w:rPr>
          <w:rFonts w:ascii="Arial" w:hAnsi="Arial" w:cs="Arial"/>
          <w:color w:val="auto"/>
          <w:sz w:val="24"/>
          <w:szCs w:val="24"/>
        </w:rPr>
        <w:t>ronicznej oraz stosownego hasła;</w:t>
      </w:r>
    </w:p>
    <w:p w14:paraId="159C50D0" w14:textId="412FCA57" w:rsidR="005547C8" w:rsidRPr="001A7582" w:rsidRDefault="005547C8" w:rsidP="00D978B4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zakres czynności, jaki pracownik musi i może wykonywać za pośrednictwem </w:t>
      </w:r>
      <w:r w:rsidR="00D340FC" w:rsidRPr="001A7582">
        <w:rPr>
          <w:rFonts w:ascii="Arial" w:hAnsi="Arial" w:cs="Arial"/>
          <w:color w:val="auto"/>
          <w:sz w:val="24"/>
          <w:szCs w:val="24"/>
        </w:rPr>
        <w:t xml:space="preserve">konta </w:t>
      </w:r>
      <w:r w:rsidR="00A95AEC" w:rsidRPr="001A7582">
        <w:rPr>
          <w:rFonts w:ascii="Arial" w:hAnsi="Arial" w:cs="Arial"/>
          <w:color w:val="auto"/>
          <w:sz w:val="24"/>
          <w:szCs w:val="24"/>
        </w:rPr>
        <w:t>poczty elektronicznej;</w:t>
      </w:r>
    </w:p>
    <w:p w14:paraId="28D4FEDA" w14:textId="28248E47" w:rsidR="005547C8" w:rsidRPr="001A7582" w:rsidRDefault="005547C8" w:rsidP="00D978B4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zasady korzystania z</w:t>
      </w:r>
      <w:r w:rsidR="009F789D" w:rsidRPr="001A7582">
        <w:rPr>
          <w:rFonts w:ascii="Arial" w:hAnsi="Arial" w:cs="Arial"/>
          <w:color w:val="auto"/>
          <w:sz w:val="24"/>
          <w:szCs w:val="24"/>
        </w:rPr>
        <w:t>e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D340FC" w:rsidRPr="001A7582">
        <w:rPr>
          <w:rFonts w:ascii="Arial" w:hAnsi="Arial" w:cs="Arial"/>
          <w:color w:val="auto"/>
          <w:sz w:val="24"/>
          <w:szCs w:val="24"/>
        </w:rPr>
        <w:t>służbowego konta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poczty ele</w:t>
      </w:r>
      <w:r w:rsidR="00A95AEC" w:rsidRPr="001A7582">
        <w:rPr>
          <w:rFonts w:ascii="Arial" w:hAnsi="Arial" w:cs="Arial"/>
          <w:color w:val="auto"/>
          <w:sz w:val="24"/>
          <w:szCs w:val="24"/>
        </w:rPr>
        <w:t>ktronicznej w celach prywatnych;</w:t>
      </w:r>
    </w:p>
    <w:p w14:paraId="4076AF4E" w14:textId="169F4801" w:rsidR="00882784" w:rsidRPr="001A7582" w:rsidRDefault="005547C8" w:rsidP="00D978B4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sposób i zakres kontroli pracodawcy nad firmow</w:t>
      </w:r>
      <w:r w:rsidR="00D340FC" w:rsidRPr="001A7582">
        <w:rPr>
          <w:rFonts w:ascii="Arial" w:hAnsi="Arial" w:cs="Arial"/>
          <w:color w:val="auto"/>
          <w:sz w:val="24"/>
          <w:szCs w:val="24"/>
        </w:rPr>
        <w:t>ym kontem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poczt</w:t>
      </w:r>
      <w:r w:rsidR="00D340FC" w:rsidRPr="001A7582">
        <w:rPr>
          <w:rFonts w:ascii="Arial" w:hAnsi="Arial" w:cs="Arial"/>
          <w:color w:val="auto"/>
          <w:sz w:val="24"/>
          <w:szCs w:val="24"/>
        </w:rPr>
        <w:t>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9F789D" w:rsidRPr="001A7582">
        <w:rPr>
          <w:rFonts w:ascii="Arial" w:hAnsi="Arial" w:cs="Arial"/>
          <w:color w:val="auto"/>
          <w:sz w:val="24"/>
          <w:szCs w:val="24"/>
        </w:rPr>
        <w:t>elektroniczn</w:t>
      </w:r>
      <w:r w:rsidR="00D340FC" w:rsidRPr="001A7582">
        <w:rPr>
          <w:rFonts w:ascii="Arial" w:hAnsi="Arial" w:cs="Arial"/>
          <w:color w:val="auto"/>
          <w:sz w:val="24"/>
          <w:szCs w:val="24"/>
        </w:rPr>
        <w:t>ej</w:t>
      </w:r>
      <w:r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4417E11A" w14:textId="77777777" w:rsidR="00C07A9B" w:rsidRDefault="00C07A9B">
      <w:pPr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br w:type="page"/>
      </w:r>
    </w:p>
    <w:p w14:paraId="07FDE4A9" w14:textId="0DC47061" w:rsidR="005547C8" w:rsidRPr="001A7582" w:rsidRDefault="005547C8" w:rsidP="00D978B4">
      <w:pPr>
        <w:suppressAutoHyphens/>
        <w:spacing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 xml:space="preserve">§ </w:t>
      </w:r>
      <w:r w:rsidR="007E3823" w:rsidRPr="001A7582">
        <w:rPr>
          <w:rFonts w:ascii="Arial" w:eastAsia="Times New Roman" w:hAnsi="Arial" w:cs="Arial"/>
          <w:b/>
          <w:color w:val="auto"/>
          <w:sz w:val="24"/>
          <w:szCs w:val="24"/>
        </w:rPr>
        <w:t>7</w:t>
      </w:r>
      <w:r w:rsidR="00F3568A" w:rsidRPr="001A7582">
        <w:rPr>
          <w:rFonts w:ascii="Arial" w:eastAsia="Times New Roman" w:hAnsi="Arial" w:cs="Arial"/>
          <w:b/>
          <w:color w:val="auto"/>
          <w:sz w:val="24"/>
          <w:szCs w:val="24"/>
        </w:rPr>
        <w:t>6</w:t>
      </w:r>
    </w:p>
    <w:p w14:paraId="3239D195" w14:textId="1D53957A" w:rsidR="005547C8" w:rsidRPr="001A7582" w:rsidRDefault="005547C8" w:rsidP="00D978B4">
      <w:pPr>
        <w:pStyle w:val="Akapitzlist"/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bookmarkStart w:id="59" w:name="_Hlk73436184"/>
      <w:r w:rsidRPr="001A7582">
        <w:rPr>
          <w:rFonts w:ascii="Arial" w:eastAsia="Times New Roman" w:hAnsi="Arial" w:cs="Arial"/>
          <w:color w:val="auto"/>
          <w:sz w:val="24"/>
          <w:szCs w:val="24"/>
        </w:rPr>
        <w:t>Pracownicy PCz są zobligowani do posiadania</w:t>
      </w:r>
      <w:r w:rsidR="00901624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i korzystania z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konta służbowej poczty elektronicznej w domenie </w:t>
      </w:r>
      <w:r w:rsidR="00F92568" w:rsidRPr="001A7582">
        <w:rPr>
          <w:rFonts w:ascii="Arial" w:eastAsia="Times New Roman" w:hAnsi="Arial" w:cs="Arial"/>
          <w:color w:val="auto"/>
          <w:sz w:val="24"/>
          <w:szCs w:val="24"/>
        </w:rPr>
        <w:t>@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>pcz.pl</w:t>
      </w:r>
      <w:r w:rsidR="00F16BFF" w:rsidRPr="001A758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4FCFAB84" w14:textId="05C3A478" w:rsidR="00F16BFF" w:rsidRPr="001A7582" w:rsidRDefault="00F16BFF" w:rsidP="00D978B4">
      <w:pPr>
        <w:pStyle w:val="Akapitzlist"/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Osoby zatrudnione przez PCz na podstawie umów cywilnoprawnych mogą posiadać konto służbowe poczty elektronicznej w domenie </w:t>
      </w:r>
      <w:r w:rsidR="00F92568" w:rsidRPr="001A7582">
        <w:rPr>
          <w:rFonts w:ascii="Arial" w:eastAsia="Times New Roman" w:hAnsi="Arial" w:cs="Arial"/>
          <w:color w:val="auto"/>
          <w:sz w:val="24"/>
          <w:szCs w:val="24"/>
        </w:rPr>
        <w:t>@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>pcz.pl.</w:t>
      </w:r>
    </w:p>
    <w:bookmarkEnd w:id="59"/>
    <w:p w14:paraId="6F29FEB8" w14:textId="77777777" w:rsidR="005547C8" w:rsidRPr="001A7582" w:rsidRDefault="005547C8" w:rsidP="00D978B4">
      <w:pPr>
        <w:pStyle w:val="Akapitzlist"/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Konta poczty elektronicznej, o których mowa w ust. 1, mogą </w:t>
      </w:r>
      <w:r w:rsidR="009F789D" w:rsidRPr="001A7582">
        <w:rPr>
          <w:rFonts w:ascii="Arial" w:eastAsia="Times New Roman" w:hAnsi="Arial" w:cs="Arial"/>
          <w:color w:val="auto"/>
          <w:sz w:val="24"/>
          <w:szCs w:val="24"/>
        </w:rPr>
        <w:t>posiadać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także: </w:t>
      </w:r>
    </w:p>
    <w:p w14:paraId="391DBE86" w14:textId="4B0E3501" w:rsidR="005547C8" w:rsidRPr="001A7582" w:rsidRDefault="005547C8" w:rsidP="00D978B4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emerytowani pracownicy PCz, po uzyskaniu </w:t>
      </w:r>
      <w:r w:rsidR="00222912" w:rsidRPr="001A7582">
        <w:rPr>
          <w:rFonts w:ascii="Arial" w:eastAsia="Times New Roman" w:hAnsi="Arial" w:cs="Arial"/>
          <w:color w:val="auto"/>
          <w:sz w:val="24"/>
          <w:szCs w:val="24"/>
        </w:rPr>
        <w:t>zgody</w:t>
      </w:r>
      <w:r w:rsidR="00EB5229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rektora;</w:t>
      </w:r>
    </w:p>
    <w:p w14:paraId="4522E0E3" w14:textId="282ED595" w:rsidR="005547C8" w:rsidRPr="001A7582" w:rsidRDefault="005547C8" w:rsidP="00D978B4">
      <w:pPr>
        <w:pStyle w:val="Akapitzlist"/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>kierownicy stowarzyszeń i innych org</w:t>
      </w:r>
      <w:r w:rsidR="004215EB" w:rsidRPr="001A7582">
        <w:rPr>
          <w:rFonts w:ascii="Arial" w:eastAsia="Times New Roman" w:hAnsi="Arial" w:cs="Arial"/>
          <w:color w:val="auto"/>
          <w:sz w:val="24"/>
          <w:szCs w:val="24"/>
        </w:rPr>
        <w:t>anizacji działających przy PCz.</w:t>
      </w:r>
    </w:p>
    <w:p w14:paraId="661A45DF" w14:textId="6C1E987B" w:rsidR="005547C8" w:rsidRPr="001A7582" w:rsidRDefault="00DD73C0" w:rsidP="00D978B4">
      <w:pPr>
        <w:pStyle w:val="Akapitzlist"/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eastAsia="ar-SA"/>
        </w:rPr>
        <w:t>Na specjalne potrzeby działalności jednostek organizacyjnych w zakresie</w:t>
      </w:r>
      <w:r w:rsidR="007D3693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eastAsia="ar-SA"/>
        </w:rPr>
        <w:t>,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eastAsia="ar-SA"/>
        </w:rPr>
        <w:t xml:space="preserve"> np. realizacji wydarzeń, których organizatorem lub współorganizatorem jest PCz, możliwe jest zakładanie tzw. </w:t>
      </w:r>
      <w:r w:rsidR="001B3CD0"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eastAsia="ar-SA"/>
        </w:rPr>
        <w:t>k</w:t>
      </w:r>
      <w:r w:rsidRPr="001A758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eastAsia="ar-SA"/>
        </w:rPr>
        <w:t>ont funkcyjnych. Wniosek o założenie konta funkcyjnego może złożyć jedynie pracownik PCz. Za konto funkcyjne odpowiedzialna jest osoba, na wniosek której konto zostało założone.</w:t>
      </w:r>
      <w:r w:rsidR="005547C8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8F75AF3" w14:textId="524631DA" w:rsidR="0055687A" w:rsidRPr="001A7582" w:rsidRDefault="005547C8" w:rsidP="00D978B4">
      <w:pPr>
        <w:pStyle w:val="Akapitzlist"/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Nadzór nad </w:t>
      </w:r>
      <w:r w:rsidR="00D340FC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kontem 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>poczt</w:t>
      </w:r>
      <w:r w:rsidR="00D340FC" w:rsidRPr="001A7582">
        <w:rPr>
          <w:rFonts w:ascii="Arial" w:eastAsia="Times New Roman" w:hAnsi="Arial" w:cs="Arial"/>
          <w:color w:val="auto"/>
          <w:sz w:val="24"/>
          <w:szCs w:val="24"/>
        </w:rPr>
        <w:t>y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elektroniczn</w:t>
      </w:r>
      <w:r w:rsidR="00D340FC" w:rsidRPr="001A7582">
        <w:rPr>
          <w:rFonts w:ascii="Arial" w:eastAsia="Times New Roman" w:hAnsi="Arial" w:cs="Arial"/>
          <w:color w:val="auto"/>
          <w:sz w:val="24"/>
          <w:szCs w:val="24"/>
        </w:rPr>
        <w:t>ej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sprawuje Uczelniane Centrum Informatyczne PCz.</w:t>
      </w:r>
    </w:p>
    <w:p w14:paraId="6468D512" w14:textId="3ABCDE67" w:rsidR="005547C8" w:rsidRPr="001A7582" w:rsidRDefault="005547C8" w:rsidP="00D978B4">
      <w:pPr>
        <w:suppressAutoHyphens/>
        <w:spacing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b/>
          <w:color w:val="auto"/>
          <w:sz w:val="24"/>
          <w:szCs w:val="24"/>
        </w:rPr>
        <w:t xml:space="preserve">§ </w:t>
      </w:r>
      <w:r w:rsidR="007E3823" w:rsidRPr="001A7582">
        <w:rPr>
          <w:rFonts w:ascii="Arial" w:eastAsia="Times New Roman" w:hAnsi="Arial" w:cs="Arial"/>
          <w:b/>
          <w:color w:val="auto"/>
          <w:sz w:val="24"/>
          <w:szCs w:val="24"/>
        </w:rPr>
        <w:t>7</w:t>
      </w:r>
      <w:r w:rsidR="00F3568A" w:rsidRPr="001A7582">
        <w:rPr>
          <w:rFonts w:ascii="Arial" w:eastAsia="Times New Roman" w:hAnsi="Arial" w:cs="Arial"/>
          <w:b/>
          <w:color w:val="auto"/>
          <w:sz w:val="24"/>
          <w:szCs w:val="24"/>
        </w:rPr>
        <w:t>7</w:t>
      </w:r>
    </w:p>
    <w:p w14:paraId="02DC4AA7" w14:textId="66883469" w:rsidR="00905AAA" w:rsidRPr="001A7582" w:rsidRDefault="00793C41" w:rsidP="00D978B4">
      <w:pPr>
        <w:pStyle w:val="Akapitzlist"/>
        <w:numPr>
          <w:ilvl w:val="0"/>
          <w:numId w:val="94"/>
        </w:numPr>
        <w:spacing w:after="0" w:line="360" w:lineRule="auto"/>
        <w:ind w:left="426" w:hanging="426"/>
        <w:rPr>
          <w:rFonts w:ascii="Arial" w:hAnsi="Arial" w:cs="Arial"/>
          <w:strike/>
          <w:color w:val="auto"/>
          <w:sz w:val="24"/>
          <w:szCs w:val="24"/>
        </w:rPr>
      </w:pPr>
      <w:bookmarkStart w:id="60" w:name="_Hlk73436512"/>
      <w:r w:rsidRPr="001A7582">
        <w:rPr>
          <w:rFonts w:ascii="Arial" w:hAnsi="Arial" w:cs="Arial"/>
          <w:color w:val="auto"/>
          <w:sz w:val="24"/>
          <w:szCs w:val="24"/>
        </w:rPr>
        <w:t xml:space="preserve">Konta </w:t>
      </w:r>
      <w:r w:rsidR="00905AAA" w:rsidRPr="001A7582">
        <w:rPr>
          <w:rFonts w:ascii="Arial" w:hAnsi="Arial" w:cs="Arial"/>
          <w:color w:val="auto"/>
          <w:sz w:val="24"/>
          <w:szCs w:val="24"/>
        </w:rPr>
        <w:t>funkcyjne są zakładane na wniosek, którego wzór określa Załącznik nr 31.</w:t>
      </w:r>
    </w:p>
    <w:p w14:paraId="690786A5" w14:textId="2186C401" w:rsidR="005547C8" w:rsidRPr="001A7582" w:rsidRDefault="005547C8" w:rsidP="00D978B4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Nowo zatrudniony pracownik jest zobowiązany zgłosić się z kartą obiegową do Uczelnianego Centrum Informatycznego w celu nadania mu adresu służbowej skrzynki poczty elektronicznej.</w:t>
      </w:r>
      <w:r w:rsidR="00DE7B6E" w:rsidRPr="001A7582">
        <w:rPr>
          <w:rFonts w:ascii="Arial" w:hAnsi="Arial" w:cs="Arial"/>
          <w:color w:val="auto"/>
          <w:sz w:val="24"/>
          <w:szCs w:val="24"/>
        </w:rPr>
        <w:t xml:space="preserve"> Na jej podstawie, bez konieczności składania wniosku, zakładane są konta: służbowej poczty elektronicznej, katalogu Active Directory</w:t>
      </w:r>
      <w:r w:rsidR="007D3693" w:rsidRPr="001A7582">
        <w:rPr>
          <w:rFonts w:ascii="Arial" w:hAnsi="Arial" w:cs="Arial"/>
          <w:color w:val="auto"/>
          <w:sz w:val="24"/>
          <w:szCs w:val="24"/>
        </w:rPr>
        <w:t>,</w:t>
      </w:r>
      <w:r w:rsidR="00DE7B6E" w:rsidRPr="001A7582">
        <w:rPr>
          <w:rFonts w:ascii="Arial" w:hAnsi="Arial" w:cs="Arial"/>
          <w:color w:val="auto"/>
          <w:sz w:val="24"/>
          <w:szCs w:val="24"/>
        </w:rPr>
        <w:t xml:space="preserve"> Uczelnianego Systemu Autoryzacji</w:t>
      </w:r>
      <w:r w:rsidR="00901624" w:rsidRPr="001A7582">
        <w:rPr>
          <w:rFonts w:ascii="Arial" w:hAnsi="Arial" w:cs="Arial"/>
          <w:color w:val="auto"/>
          <w:sz w:val="24"/>
          <w:szCs w:val="24"/>
        </w:rPr>
        <w:t xml:space="preserve"> oraz VPN</w:t>
      </w:r>
      <w:r w:rsidR="00DE7B6E"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44B1DFED" w14:textId="549CDEA6" w:rsidR="009B2DD9" w:rsidRPr="001A7582" w:rsidRDefault="009B2DD9" w:rsidP="00D978B4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Adres zostanie utworzony według następującego wzorca:</w:t>
      </w:r>
    </w:p>
    <w:p w14:paraId="76E8702E" w14:textId="77777777" w:rsidR="009B2DD9" w:rsidRPr="001A7582" w:rsidRDefault="00C07A9B" w:rsidP="00D978B4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hyperlink r:id="rId12" w:history="1">
        <w:r w:rsidR="009B2DD9" w:rsidRPr="001A758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imię.nazwisko@pcz.pl</w:t>
        </w:r>
      </w:hyperlink>
      <w:r w:rsidR="009B2DD9" w:rsidRPr="001A7582">
        <w:rPr>
          <w:rStyle w:val="Hipercze"/>
          <w:rFonts w:ascii="Arial" w:hAnsi="Arial" w:cs="Arial"/>
          <w:color w:val="auto"/>
          <w:sz w:val="24"/>
          <w:szCs w:val="24"/>
          <w:u w:val="none"/>
        </w:rPr>
        <w:t>;</w:t>
      </w:r>
    </w:p>
    <w:p w14:paraId="4E249E94" w14:textId="0FA70999" w:rsidR="009B2DD9" w:rsidRPr="001A7582" w:rsidRDefault="00FA7A9F" w:rsidP="00D978B4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pierwsza-litera-imienia.nazwisko-nazwisko@pcz.pl;</w:t>
      </w:r>
    </w:p>
    <w:p w14:paraId="6DE475FE" w14:textId="13441216" w:rsidR="009B2DD9" w:rsidRPr="001A7582" w:rsidRDefault="009B2DD9" w:rsidP="00D978B4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1A7582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nazwa </w:t>
      </w:r>
      <w:hyperlink r:id="rId13" w:history="1">
        <w:r w:rsidR="005C23C4" w:rsidRPr="001A758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stanowiska/dział/organizacja@pcz.pl</w:t>
        </w:r>
      </w:hyperlink>
      <w:r w:rsidRPr="001A7582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5768BA4" w14:textId="4A1A2E5C" w:rsidR="00FA7A9F" w:rsidRPr="001A7582" w:rsidRDefault="00FA7A9F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 przypadku ponownego wystąpienia/zdublowania adresu jest on ustalany indywidualnie.</w:t>
      </w:r>
    </w:p>
    <w:bookmarkEnd w:id="60"/>
    <w:p w14:paraId="708F967E" w14:textId="77777777" w:rsidR="009B2DD9" w:rsidRPr="001A7582" w:rsidRDefault="009B2DD9" w:rsidP="00D978B4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Uczelniane Centrum Informatyczne przekaże pracownikowi szczegóły dotyczące pierwszego logowania oraz startowe hasło do służbowego konta poczty elektronicznej pracownika.</w:t>
      </w:r>
    </w:p>
    <w:p w14:paraId="4F8D5E7A" w14:textId="77777777" w:rsidR="009B2DD9" w:rsidRPr="001A7582" w:rsidRDefault="009B2DD9" w:rsidP="00D978B4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Pracownik zobowiązany jest do zmiany hasła startowego na własne podczas pierwszego logowania do usługi.</w:t>
      </w:r>
    </w:p>
    <w:p w14:paraId="7D6E4E26" w14:textId="073D3DCB" w:rsidR="009B2DD9" w:rsidRPr="001A7582" w:rsidRDefault="009B2DD9" w:rsidP="00D978B4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Zaleca się stosowanie haseł na poziomie składających się z minimum </w:t>
      </w:r>
      <w:r w:rsidR="00FA7A9F" w:rsidRPr="001A7582">
        <w:rPr>
          <w:rFonts w:ascii="Arial" w:hAnsi="Arial" w:cs="Arial"/>
          <w:color w:val="auto"/>
          <w:sz w:val="24"/>
          <w:szCs w:val="24"/>
        </w:rPr>
        <w:t>12 znaków</w:t>
      </w:r>
      <w:r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0BB91439" w14:textId="77777777" w:rsidR="009B2DD9" w:rsidRPr="001A7582" w:rsidRDefault="009B2DD9" w:rsidP="00D978B4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Pracownik jest zobowiązany do zachowania hasła w poufności i nieujawniania go osobom trzecim.</w:t>
      </w:r>
    </w:p>
    <w:p w14:paraId="56499178" w14:textId="617CE697" w:rsidR="009B2DD9" w:rsidRPr="001A7582" w:rsidRDefault="009B2DD9" w:rsidP="00D978B4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Konta poczty elektronicznej są zakładane na czas świadczenia pracy na rzecz PCz 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br/>
        <w:t>z zastrzeżeniem §</w:t>
      </w:r>
      <w:r w:rsidRPr="001A7582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76 ust. </w:t>
      </w:r>
      <w:r w:rsidR="00FA7A9F" w:rsidRPr="001A7582">
        <w:rPr>
          <w:rFonts w:ascii="Arial" w:eastAsia="Times New Roman" w:hAnsi="Arial" w:cs="Arial"/>
          <w:color w:val="auto"/>
          <w:sz w:val="24"/>
          <w:szCs w:val="24"/>
        </w:rPr>
        <w:t>3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</w:p>
    <w:p w14:paraId="7F083ACF" w14:textId="01A71D47" w:rsidR="006109E5" w:rsidRPr="001A7582" w:rsidRDefault="00893516" w:rsidP="00D978B4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00" w:afterAutospacing="1" w:line="360" w:lineRule="auto"/>
        <w:jc w:val="left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61" w:name="_Hlk73437025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</w:t>
      </w:r>
      <w:r w:rsidR="006109E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kreślony</w:t>
      </w:r>
    </w:p>
    <w:p w14:paraId="68BD0F80" w14:textId="2636841B" w:rsidR="006109E5" w:rsidRPr="001A7582" w:rsidRDefault="00893516" w:rsidP="001A7582">
      <w:pPr>
        <w:pStyle w:val="Akapitzlist"/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left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S</w:t>
      </w:r>
      <w:r w:rsidR="006109E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kreślony</w:t>
      </w:r>
    </w:p>
    <w:bookmarkEnd w:id="61"/>
    <w:p w14:paraId="34333E7C" w14:textId="4827B922" w:rsidR="005547C8" w:rsidRPr="001A7582" w:rsidRDefault="005547C8" w:rsidP="00D978B4">
      <w:pPr>
        <w:suppressAutoHyphens/>
        <w:spacing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b/>
          <w:color w:val="auto"/>
          <w:sz w:val="24"/>
          <w:szCs w:val="24"/>
        </w:rPr>
        <w:t xml:space="preserve">§ </w:t>
      </w:r>
      <w:r w:rsidR="007E3823" w:rsidRPr="001A7582">
        <w:rPr>
          <w:rFonts w:ascii="Arial" w:eastAsia="Times New Roman" w:hAnsi="Arial" w:cs="Arial"/>
          <w:b/>
          <w:color w:val="auto"/>
          <w:sz w:val="24"/>
          <w:szCs w:val="24"/>
        </w:rPr>
        <w:t>7</w:t>
      </w:r>
      <w:r w:rsidR="00F3568A" w:rsidRPr="001A7582">
        <w:rPr>
          <w:rFonts w:ascii="Arial" w:eastAsia="Times New Roman" w:hAnsi="Arial" w:cs="Arial"/>
          <w:b/>
          <w:color w:val="auto"/>
          <w:sz w:val="24"/>
          <w:szCs w:val="24"/>
        </w:rPr>
        <w:t>8</w:t>
      </w:r>
    </w:p>
    <w:p w14:paraId="2CF0F27D" w14:textId="77777777" w:rsidR="005547C8" w:rsidRPr="001A7582" w:rsidRDefault="005547C8" w:rsidP="00D978B4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Użytkownicy mogą uzyskać dostęp do konta poczty elektronicznej poprzez: </w:t>
      </w:r>
    </w:p>
    <w:p w14:paraId="32937E47" w14:textId="28E4974C" w:rsidR="005547C8" w:rsidRPr="001A7582" w:rsidRDefault="00BC25BD" w:rsidP="00D978B4">
      <w:pPr>
        <w:pStyle w:val="Akapitzlist"/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>przeglądarkę internetową;</w:t>
      </w:r>
    </w:p>
    <w:p w14:paraId="5F602D9A" w14:textId="77777777" w:rsidR="005547C8" w:rsidRPr="001A7582" w:rsidRDefault="005547C8" w:rsidP="00D978B4">
      <w:pPr>
        <w:pStyle w:val="Akapitzlist"/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program do obsługi poczty. </w:t>
      </w:r>
    </w:p>
    <w:p w14:paraId="07C2558D" w14:textId="0CC2F4BA" w:rsidR="005547C8" w:rsidRPr="001A7582" w:rsidRDefault="005547C8" w:rsidP="00D978B4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Adresy e-mail </w:t>
      </w:r>
      <w:r w:rsidR="00BE4324" w:rsidRPr="001A7582">
        <w:rPr>
          <w:rFonts w:ascii="Arial" w:eastAsia="Times New Roman" w:hAnsi="Arial" w:cs="Arial"/>
          <w:color w:val="auto"/>
          <w:sz w:val="24"/>
          <w:szCs w:val="24"/>
        </w:rPr>
        <w:t>u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>żytkowników</w:t>
      </w:r>
      <w:r w:rsidR="00D340FC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poczty elektronicznej PCz znajdują się na stronach internetowych </w:t>
      </w:r>
      <w:r w:rsidR="0013484D" w:rsidRPr="001A7582">
        <w:rPr>
          <w:rFonts w:ascii="Arial" w:eastAsia="Times New Roman" w:hAnsi="Arial" w:cs="Arial"/>
          <w:color w:val="auto"/>
          <w:sz w:val="24"/>
          <w:szCs w:val="24"/>
        </w:rPr>
        <w:t>Uczelni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</w:p>
    <w:p w14:paraId="4558A537" w14:textId="18DF203F" w:rsidR="005547C8" w:rsidRPr="001A7582" w:rsidRDefault="005547C8" w:rsidP="00D978B4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Adresy e-mail </w:t>
      </w:r>
      <w:r w:rsidR="00BE4324" w:rsidRPr="001A7582">
        <w:rPr>
          <w:rFonts w:ascii="Arial" w:eastAsia="Times New Roman" w:hAnsi="Arial" w:cs="Arial"/>
          <w:color w:val="auto"/>
          <w:sz w:val="24"/>
          <w:szCs w:val="24"/>
        </w:rPr>
        <w:t>u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żytkowników podawane na stronach internetowych </w:t>
      </w:r>
      <w:r w:rsidR="0013484D" w:rsidRPr="001A7582">
        <w:rPr>
          <w:rFonts w:ascii="Arial" w:eastAsia="Times New Roman" w:hAnsi="Arial" w:cs="Arial"/>
          <w:color w:val="auto"/>
          <w:sz w:val="24"/>
          <w:szCs w:val="24"/>
        </w:rPr>
        <w:t>Uczelni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stanowią wyłącznie adresy służbowe. </w:t>
      </w:r>
    </w:p>
    <w:p w14:paraId="42E4BE12" w14:textId="7EC83C80" w:rsidR="00FA7A9F" w:rsidRPr="001A7582" w:rsidRDefault="00FA7A9F" w:rsidP="00D978B4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>Dostęp do służbowej poczty elektronicznej spoza sieci komputerowej PCz powinien być realizowany za pośrednictwem tunelowanego połączenia wirtualnej sieci prywatnej VPN.</w:t>
      </w:r>
    </w:p>
    <w:p w14:paraId="74C70226" w14:textId="1B3B8F01" w:rsidR="005547C8" w:rsidRPr="001A7582" w:rsidRDefault="007E3823" w:rsidP="00D978B4">
      <w:pPr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eastAsiaTheme="minorHAnsi" w:hAnsi="Arial" w:cs="Arial"/>
          <w:b/>
          <w:color w:val="auto"/>
          <w:sz w:val="24"/>
          <w:szCs w:val="24"/>
        </w:rPr>
        <w:t>§ 7</w:t>
      </w:r>
      <w:r w:rsidR="00F3568A" w:rsidRPr="001A7582">
        <w:rPr>
          <w:rFonts w:ascii="Arial" w:eastAsiaTheme="minorHAnsi" w:hAnsi="Arial" w:cs="Arial"/>
          <w:b/>
          <w:color w:val="auto"/>
          <w:sz w:val="24"/>
          <w:szCs w:val="24"/>
        </w:rPr>
        <w:t>9</w:t>
      </w:r>
    </w:p>
    <w:p w14:paraId="11AA5D79" w14:textId="3354FE48" w:rsidR="005547C8" w:rsidRPr="001A7582" w:rsidRDefault="005547C8" w:rsidP="00D978B4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Pracownik jest </w:t>
      </w:r>
      <w:r w:rsidR="00AD3CA7" w:rsidRPr="001A7582">
        <w:rPr>
          <w:rFonts w:ascii="Arial" w:hAnsi="Arial" w:cs="Arial"/>
          <w:color w:val="auto"/>
          <w:sz w:val="24"/>
          <w:szCs w:val="24"/>
        </w:rPr>
        <w:t>uprawniony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do korzystania z przyznanego mu adresu </w:t>
      </w:r>
      <w:r w:rsidR="00C97152" w:rsidRPr="001A7582">
        <w:rPr>
          <w:rFonts w:ascii="Arial" w:hAnsi="Arial" w:cs="Arial"/>
          <w:color w:val="auto"/>
          <w:sz w:val="24"/>
          <w:szCs w:val="24"/>
        </w:rPr>
        <w:t xml:space="preserve">e-mail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do wszelkiej korespondencji </w:t>
      </w:r>
      <w:r w:rsidR="00AE39D2" w:rsidRPr="001A7582">
        <w:rPr>
          <w:rFonts w:ascii="Arial" w:hAnsi="Arial" w:cs="Arial"/>
          <w:color w:val="auto"/>
          <w:sz w:val="24"/>
          <w:szCs w:val="24"/>
        </w:rPr>
        <w:t xml:space="preserve">dotyczącej spraw służbowych 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z innymi pracownikami Politechniki Częstochowskiej oraz wszelkiej korespondencji służbowej wysyłanej poza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>ę.</w:t>
      </w:r>
    </w:p>
    <w:p w14:paraId="4FD0B390" w14:textId="7A247CA0" w:rsidR="005547C8" w:rsidRPr="001A7582" w:rsidRDefault="00FA7A9F" w:rsidP="00D978B4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</w:t>
      </w:r>
      <w:r w:rsidR="005547C8" w:rsidRPr="001A7582">
        <w:rPr>
          <w:rFonts w:ascii="Arial" w:hAnsi="Arial" w:cs="Arial"/>
          <w:color w:val="auto"/>
          <w:sz w:val="24"/>
          <w:szCs w:val="24"/>
        </w:rPr>
        <w:t>racownik</w:t>
      </w:r>
      <w:r w:rsidR="006109E5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5547C8" w:rsidRPr="001A7582">
        <w:rPr>
          <w:rFonts w:ascii="Arial" w:hAnsi="Arial" w:cs="Arial"/>
          <w:color w:val="auto"/>
          <w:sz w:val="24"/>
          <w:szCs w:val="24"/>
        </w:rPr>
        <w:t>jest zobowiązany do stosowania</w:t>
      </w:r>
      <w:r w:rsidR="0000058B" w:rsidRPr="001A7582">
        <w:rPr>
          <w:rFonts w:ascii="Arial" w:hAnsi="Arial" w:cs="Arial"/>
          <w:color w:val="auto"/>
          <w:sz w:val="24"/>
          <w:szCs w:val="24"/>
        </w:rPr>
        <w:t>,</w:t>
      </w:r>
      <w:r w:rsidR="005547C8" w:rsidRPr="001A7582">
        <w:rPr>
          <w:rFonts w:ascii="Arial" w:hAnsi="Arial" w:cs="Arial"/>
          <w:color w:val="auto"/>
          <w:sz w:val="24"/>
          <w:szCs w:val="24"/>
        </w:rPr>
        <w:t xml:space="preserve"> m.in. następujących reguł:</w:t>
      </w:r>
    </w:p>
    <w:p w14:paraId="14857587" w14:textId="1365DA90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sprawdza</w:t>
      </w:r>
      <w:r w:rsidR="00F14AEF" w:rsidRPr="001A7582">
        <w:rPr>
          <w:rFonts w:ascii="Arial" w:hAnsi="Arial" w:cs="Arial"/>
          <w:color w:val="auto"/>
          <w:sz w:val="24"/>
          <w:szCs w:val="24"/>
        </w:rPr>
        <w:t>nia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skrzynk</w:t>
      </w:r>
      <w:r w:rsidR="00F14AEF" w:rsidRPr="001A7582">
        <w:rPr>
          <w:rFonts w:ascii="Arial" w:hAnsi="Arial" w:cs="Arial"/>
          <w:color w:val="auto"/>
          <w:sz w:val="24"/>
          <w:szCs w:val="24"/>
        </w:rPr>
        <w:t>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pocztow</w:t>
      </w:r>
      <w:r w:rsidR="00F14AEF" w:rsidRPr="001A7582">
        <w:rPr>
          <w:rFonts w:ascii="Arial" w:hAnsi="Arial" w:cs="Arial"/>
          <w:color w:val="auto"/>
          <w:sz w:val="24"/>
          <w:szCs w:val="24"/>
        </w:rPr>
        <w:t>ej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3B55D9" w:rsidRPr="001A7582">
        <w:rPr>
          <w:rFonts w:ascii="Arial" w:hAnsi="Arial" w:cs="Arial"/>
          <w:color w:val="auto"/>
          <w:sz w:val="24"/>
          <w:szCs w:val="24"/>
        </w:rPr>
        <w:t>przynajmniej jeden raz dziennie;</w:t>
      </w:r>
    </w:p>
    <w:p w14:paraId="5EFA8A31" w14:textId="18589BF3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bez zbędnej zwłoki odpowiada</w:t>
      </w:r>
      <w:r w:rsidR="00F14AEF" w:rsidRPr="001A7582">
        <w:rPr>
          <w:rFonts w:ascii="Arial" w:hAnsi="Arial" w:cs="Arial"/>
          <w:color w:val="auto"/>
          <w:sz w:val="24"/>
          <w:szCs w:val="24"/>
        </w:rPr>
        <w:t>nia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na korespondencję wewnętrz</w:t>
      </w:r>
      <w:r w:rsidR="003B55D9" w:rsidRPr="001A7582">
        <w:rPr>
          <w:rFonts w:ascii="Arial" w:hAnsi="Arial" w:cs="Arial"/>
          <w:color w:val="auto"/>
          <w:sz w:val="24"/>
          <w:szCs w:val="24"/>
        </w:rPr>
        <w:t>ną lub od podmiotu zewnętrznego;</w:t>
      </w:r>
    </w:p>
    <w:p w14:paraId="10E695C0" w14:textId="21165DE6" w:rsidR="00491A31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odpowiadając na e-mail, zawsze okr</w:t>
      </w:r>
      <w:r w:rsidR="003B55D9" w:rsidRPr="001A7582">
        <w:rPr>
          <w:rFonts w:ascii="Arial" w:hAnsi="Arial" w:cs="Arial"/>
          <w:color w:val="auto"/>
          <w:sz w:val="24"/>
          <w:szCs w:val="24"/>
        </w:rPr>
        <w:t>eślać jego temat;</w:t>
      </w:r>
    </w:p>
    <w:p w14:paraId="73F18E5F" w14:textId="3EB6E204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jc w:val="left"/>
        <w:rPr>
          <w:rFonts w:ascii="Arial" w:hAnsi="Arial" w:cs="Arial"/>
          <w:i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umieszcza</w:t>
      </w:r>
      <w:r w:rsidR="00F14AEF" w:rsidRPr="001A7582">
        <w:rPr>
          <w:rFonts w:ascii="Arial" w:hAnsi="Arial" w:cs="Arial"/>
          <w:color w:val="auto"/>
          <w:sz w:val="24"/>
          <w:szCs w:val="24"/>
        </w:rPr>
        <w:t>nia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F14AEF" w:rsidRPr="001A7582">
        <w:rPr>
          <w:rFonts w:ascii="Arial" w:hAnsi="Arial" w:cs="Arial"/>
          <w:color w:val="auto"/>
          <w:sz w:val="24"/>
          <w:szCs w:val="24"/>
        </w:rPr>
        <w:t xml:space="preserve">swojego </w:t>
      </w:r>
      <w:r w:rsidRPr="001A7582">
        <w:rPr>
          <w:rFonts w:ascii="Arial" w:hAnsi="Arial" w:cs="Arial"/>
          <w:color w:val="auto"/>
          <w:sz w:val="24"/>
          <w:szCs w:val="24"/>
        </w:rPr>
        <w:t>podpis</w:t>
      </w:r>
      <w:r w:rsidR="00F14AEF" w:rsidRPr="001A7582">
        <w:rPr>
          <w:rFonts w:ascii="Arial" w:hAnsi="Arial" w:cs="Arial"/>
          <w:color w:val="auto"/>
          <w:sz w:val="24"/>
          <w:szCs w:val="24"/>
        </w:rPr>
        <w:t>u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i podstawow</w:t>
      </w:r>
      <w:r w:rsidR="00F14AEF" w:rsidRPr="001A7582">
        <w:rPr>
          <w:rFonts w:ascii="Arial" w:hAnsi="Arial" w:cs="Arial"/>
          <w:color w:val="auto"/>
          <w:sz w:val="24"/>
          <w:szCs w:val="24"/>
        </w:rPr>
        <w:t>ych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dan</w:t>
      </w:r>
      <w:r w:rsidR="00F14AEF" w:rsidRPr="001A7582">
        <w:rPr>
          <w:rFonts w:ascii="Arial" w:hAnsi="Arial" w:cs="Arial"/>
          <w:color w:val="auto"/>
          <w:sz w:val="24"/>
          <w:szCs w:val="24"/>
        </w:rPr>
        <w:t>ych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wg wzoru:</w:t>
      </w:r>
      <w:r w:rsidRPr="001A7582">
        <w:rPr>
          <w:rFonts w:ascii="Arial" w:hAnsi="Arial" w:cs="Arial"/>
          <w:color w:val="auto"/>
          <w:sz w:val="24"/>
          <w:szCs w:val="24"/>
        </w:rPr>
        <w:br/>
        <w:t>Imię i nazwisko</w:t>
      </w:r>
      <w:r w:rsidRPr="001A7582">
        <w:rPr>
          <w:rFonts w:ascii="Arial" w:hAnsi="Arial" w:cs="Arial"/>
          <w:color w:val="auto"/>
          <w:sz w:val="24"/>
          <w:szCs w:val="24"/>
        </w:rPr>
        <w:br/>
        <w:t>Stanowisko</w:t>
      </w:r>
      <w:r w:rsidRPr="001A7582">
        <w:rPr>
          <w:rFonts w:ascii="Arial" w:hAnsi="Arial" w:cs="Arial"/>
          <w:color w:val="auto"/>
          <w:sz w:val="24"/>
          <w:szCs w:val="24"/>
        </w:rPr>
        <w:br/>
        <w:t>Telefon służbowy</w:t>
      </w:r>
      <w:r w:rsidRPr="001A7582">
        <w:rPr>
          <w:rFonts w:ascii="Arial" w:hAnsi="Arial" w:cs="Arial"/>
          <w:color w:val="auto"/>
          <w:sz w:val="24"/>
          <w:szCs w:val="24"/>
        </w:rPr>
        <w:br/>
        <w:t xml:space="preserve">Dane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(nazwa, adres siedziby, telefon)</w:t>
      </w:r>
      <w:r w:rsidR="003B55D9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14EFD963" w14:textId="231CB0E5" w:rsidR="005547C8" w:rsidRPr="001A7582" w:rsidRDefault="005547C8" w:rsidP="00D978B4">
      <w:pPr>
        <w:pStyle w:val="Akapitzlist"/>
        <w:numPr>
          <w:ilvl w:val="1"/>
          <w:numId w:val="103"/>
        </w:numP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zamieszcz</w:t>
      </w:r>
      <w:r w:rsidR="00F14AEF" w:rsidRPr="001A7582">
        <w:rPr>
          <w:rFonts w:ascii="Arial" w:hAnsi="Arial" w:cs="Arial"/>
          <w:color w:val="auto"/>
          <w:sz w:val="24"/>
          <w:szCs w:val="24"/>
        </w:rPr>
        <w:t>a</w:t>
      </w:r>
      <w:r w:rsidRPr="001A7582">
        <w:rPr>
          <w:rFonts w:ascii="Arial" w:hAnsi="Arial" w:cs="Arial"/>
          <w:color w:val="auto"/>
          <w:sz w:val="24"/>
          <w:szCs w:val="24"/>
        </w:rPr>
        <w:t>nie</w:t>
      </w:r>
      <w:r w:rsidR="00F14AEF" w:rsidRPr="001A7582">
        <w:rPr>
          <w:rFonts w:ascii="Arial" w:hAnsi="Arial" w:cs="Arial"/>
          <w:color w:val="auto"/>
          <w:sz w:val="24"/>
          <w:szCs w:val="24"/>
        </w:rPr>
        <w:t xml:space="preserve"> </w:t>
      </w:r>
      <w:r w:rsidRPr="001A7582">
        <w:rPr>
          <w:rFonts w:ascii="Arial" w:hAnsi="Arial" w:cs="Arial"/>
          <w:color w:val="auto"/>
          <w:sz w:val="24"/>
          <w:szCs w:val="24"/>
        </w:rPr>
        <w:t>stopki w e-mailu, np. o takiej treści: „Niniejsza wiadomość może zawierać dane oso</w:t>
      </w:r>
      <w:r w:rsidR="003B55D9" w:rsidRPr="001A7582">
        <w:rPr>
          <w:rFonts w:ascii="Arial" w:hAnsi="Arial" w:cs="Arial"/>
          <w:color w:val="auto"/>
          <w:sz w:val="24"/>
          <w:szCs w:val="24"/>
        </w:rPr>
        <w:t>bowe, informacje poufne oraz/l</w:t>
      </w:r>
      <w:r w:rsidRPr="001A7582">
        <w:rPr>
          <w:rFonts w:ascii="Arial" w:hAnsi="Arial" w:cs="Arial"/>
          <w:color w:val="auto"/>
          <w:sz w:val="24"/>
          <w:szCs w:val="24"/>
        </w:rPr>
        <w:t>ub prawnie chronione. Jeśli nie są Państwo właściwym adresatem (lub otrzymali Państwo t</w:t>
      </w:r>
      <w:r w:rsidR="009B2DD9" w:rsidRPr="001A7582">
        <w:rPr>
          <w:rFonts w:ascii="Arial" w:hAnsi="Arial" w:cs="Arial"/>
          <w:color w:val="auto"/>
          <w:sz w:val="24"/>
          <w:szCs w:val="24"/>
        </w:rPr>
        <w:t>ę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wiadomość na skutek pomyłki) prosimy o tym fakcie niezwłocznie poinformować nadawcę i usunąć otrzymaną wiadomość. Kopiowanie, </w:t>
      </w:r>
      <w:r w:rsidRPr="001A7582">
        <w:rPr>
          <w:rFonts w:ascii="Arial" w:hAnsi="Arial" w:cs="Arial"/>
          <w:color w:val="auto"/>
          <w:sz w:val="24"/>
          <w:szCs w:val="24"/>
        </w:rPr>
        <w:lastRenderedPageBreak/>
        <w:t>ujawnianie lub rozpowszechnianie załączonej informacji bez zgody jej nadawcy jest zabronione.</w:t>
      </w:r>
      <w:bookmarkStart w:id="62" w:name="_GoBack"/>
      <w:bookmarkEnd w:id="62"/>
    </w:p>
    <w:p w14:paraId="50735CA4" w14:textId="53C219A3" w:rsidR="005547C8" w:rsidRPr="001A7582" w:rsidRDefault="005547C8" w:rsidP="00D978B4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Załączniki będące dużymi plikami (np. grafika) </w:t>
      </w:r>
      <w:r w:rsidR="00F14AEF" w:rsidRPr="001A7582">
        <w:rPr>
          <w:rFonts w:ascii="Arial" w:hAnsi="Arial" w:cs="Arial"/>
          <w:color w:val="auto"/>
          <w:sz w:val="24"/>
          <w:szCs w:val="24"/>
        </w:rPr>
        <w:t xml:space="preserve">należy </w:t>
      </w:r>
      <w:r w:rsidRPr="001A7582">
        <w:rPr>
          <w:rFonts w:ascii="Arial" w:hAnsi="Arial" w:cs="Arial"/>
          <w:color w:val="auto"/>
          <w:sz w:val="24"/>
          <w:szCs w:val="24"/>
        </w:rPr>
        <w:t>załączać do e-maila tylko za zgodą lub na życzenie odbiorcy.</w:t>
      </w:r>
    </w:p>
    <w:p w14:paraId="01D8333A" w14:textId="6D999F80" w:rsidR="005547C8" w:rsidRPr="001A7582" w:rsidRDefault="005547C8" w:rsidP="00D978B4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Pliki zawierające zbiory danych osobowych </w:t>
      </w:r>
      <w:r w:rsidR="00F14AEF" w:rsidRPr="001A7582">
        <w:rPr>
          <w:rFonts w:ascii="Arial" w:hAnsi="Arial" w:cs="Arial"/>
          <w:color w:val="auto"/>
          <w:sz w:val="24"/>
          <w:szCs w:val="24"/>
        </w:rPr>
        <w:t xml:space="preserve">należy </w:t>
      </w:r>
      <w:r w:rsidRPr="001A7582">
        <w:rPr>
          <w:rFonts w:ascii="Arial" w:hAnsi="Arial" w:cs="Arial"/>
          <w:color w:val="auto"/>
          <w:sz w:val="24"/>
          <w:szCs w:val="24"/>
        </w:rPr>
        <w:t>przesyłać w formie pliku zabezpieczonego hasłem.</w:t>
      </w:r>
    </w:p>
    <w:p w14:paraId="6E0E315B" w14:textId="4B55B6C8" w:rsidR="00706A98" w:rsidRPr="001A7582" w:rsidRDefault="005547C8" w:rsidP="00D978B4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bookmarkStart w:id="63" w:name="_Hlk73437560"/>
      <w:r w:rsidRPr="001A7582">
        <w:rPr>
          <w:rFonts w:ascii="Arial" w:hAnsi="Arial" w:cs="Arial"/>
          <w:color w:val="auto"/>
          <w:sz w:val="24"/>
          <w:szCs w:val="24"/>
        </w:rPr>
        <w:t>Pracownik zobowiązany jest do okresowej archiwizacji wiadomości</w:t>
      </w:r>
      <w:r w:rsidR="009B2DD9" w:rsidRPr="001A7582">
        <w:rPr>
          <w:rFonts w:ascii="Arial" w:hAnsi="Arial" w:cs="Arial"/>
          <w:color w:val="auto"/>
          <w:sz w:val="24"/>
          <w:szCs w:val="24"/>
        </w:rPr>
        <w:t>.</w:t>
      </w:r>
    </w:p>
    <w:bookmarkEnd w:id="63"/>
    <w:p w14:paraId="39128EF8" w14:textId="76C55E00" w:rsidR="005547C8" w:rsidRPr="001A7582" w:rsidRDefault="005547C8" w:rsidP="00D978B4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Użytkownikom poczty </w:t>
      </w:r>
      <w:r w:rsidR="00F14AEF" w:rsidRPr="001A7582">
        <w:rPr>
          <w:rFonts w:ascii="Arial" w:hAnsi="Arial" w:cs="Arial"/>
          <w:color w:val="auto"/>
          <w:sz w:val="24"/>
          <w:szCs w:val="24"/>
        </w:rPr>
        <w:t xml:space="preserve">służbowej </w:t>
      </w:r>
      <w:r w:rsidRPr="001A7582">
        <w:rPr>
          <w:rFonts w:ascii="Arial" w:hAnsi="Arial" w:cs="Arial"/>
          <w:color w:val="auto"/>
          <w:sz w:val="24"/>
          <w:szCs w:val="24"/>
        </w:rPr>
        <w:t>zabrania się:</w:t>
      </w:r>
    </w:p>
    <w:p w14:paraId="18039AC2" w14:textId="77777777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otwierania linków oraz załączników poczty elektronicznej ze źródeł niewiadomego pochodzenia;</w:t>
      </w:r>
    </w:p>
    <w:p w14:paraId="5D54D612" w14:textId="77777777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przesyłania i udostępniania danych mogących negatywnie wpłynąć na wizerunek Politechniki, a w szczególności: naruszających prawo, powszechnie uznanych za obsceniczne lub obraźliwe oraz oszczerstw i treści obrażającej uczucia innych, propagujących przemoc, nawołujących do nietolerancji i nienawiści itp.;</w:t>
      </w:r>
    </w:p>
    <w:p w14:paraId="1AA56953" w14:textId="77777777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uprawiania hazardu;</w:t>
      </w:r>
    </w:p>
    <w:p w14:paraId="56C6677F" w14:textId="77777777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rozpowszechniania niechcianych wiadomości e-mail (spamu);</w:t>
      </w:r>
    </w:p>
    <w:p w14:paraId="147D64E1" w14:textId="7030D384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prowadzenia działalności komercyjnej niezwiązanej z działalnością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2993DB3D" w14:textId="77777777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rozsyłania listów, które wykorzystując elementy socjotechniki generują niepożądany ruch na serwerach poczty elektronicznej oraz treści prawem chronionych bez odpowiedniego zabezpieczenia np. szyfrowania;</w:t>
      </w:r>
    </w:p>
    <w:p w14:paraId="284E8249" w14:textId="77777777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przesyłania i udostępniania treści niezgodnych z prawem lub będących przedmiotem ochrony własności intelektualnej lub mogących naruszyć czyjekolwiek prawa osobiste;</w:t>
      </w:r>
    </w:p>
    <w:p w14:paraId="66E8FD2A" w14:textId="6DD15CCB" w:rsidR="005547C8" w:rsidRPr="001A7582" w:rsidRDefault="005547C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rozpowszechniania wirusów komputerowych i innych programów mogących uszkodzić komputery innych użytkowników</w:t>
      </w:r>
      <w:r w:rsidR="00F92568" w:rsidRPr="001A7582">
        <w:rPr>
          <w:rFonts w:ascii="Arial" w:hAnsi="Arial" w:cs="Arial"/>
          <w:color w:val="auto"/>
          <w:sz w:val="24"/>
          <w:szCs w:val="24"/>
        </w:rPr>
        <w:t>;</w:t>
      </w:r>
    </w:p>
    <w:p w14:paraId="13E1D04F" w14:textId="4C50A6B4" w:rsidR="00F92568" w:rsidRPr="001A7582" w:rsidRDefault="00F92568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bookmarkStart w:id="64" w:name="_Hlk73437656"/>
      <w:r w:rsidRPr="001A7582">
        <w:rPr>
          <w:rFonts w:ascii="Arial" w:hAnsi="Arial" w:cs="Arial"/>
          <w:color w:val="auto"/>
          <w:sz w:val="24"/>
          <w:szCs w:val="24"/>
        </w:rPr>
        <w:t>przekierowywania poczty służbowej na zewnętrzne serwery.</w:t>
      </w:r>
      <w:bookmarkEnd w:id="64"/>
    </w:p>
    <w:p w14:paraId="13451B83" w14:textId="77777777" w:rsidR="005547C8" w:rsidRPr="001A7582" w:rsidRDefault="005547C8" w:rsidP="00D978B4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Służbowy adres poczty elektronicznej, który został utworzony na serwerach pocztowych jest własnością pracodawcy.</w:t>
      </w:r>
    </w:p>
    <w:p w14:paraId="5D3D2F9A" w14:textId="08CF43C5" w:rsidR="005547C8" w:rsidRPr="001A7582" w:rsidRDefault="007E3823" w:rsidP="00D978B4">
      <w:pPr>
        <w:suppressAutoHyphens/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 w:rsidR="00F3568A" w:rsidRPr="001A7582">
        <w:rPr>
          <w:rFonts w:ascii="Arial" w:hAnsi="Arial" w:cs="Arial"/>
          <w:b/>
          <w:color w:val="auto"/>
          <w:sz w:val="24"/>
          <w:szCs w:val="24"/>
        </w:rPr>
        <w:t>80</w:t>
      </w:r>
    </w:p>
    <w:p w14:paraId="0F581DEF" w14:textId="70B85A28" w:rsidR="009F789D" w:rsidRPr="001A7582" w:rsidRDefault="009F789D" w:rsidP="00D978B4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Wykorzystywanie służbow</w:t>
      </w:r>
      <w:r w:rsidR="00D340FC" w:rsidRPr="001A7582">
        <w:rPr>
          <w:rFonts w:ascii="Arial" w:hAnsi="Arial" w:cs="Arial"/>
          <w:color w:val="auto"/>
          <w:sz w:val="24"/>
          <w:szCs w:val="24"/>
        </w:rPr>
        <w:t>ego konta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poczty elektronicznej </w:t>
      </w:r>
      <w:r w:rsidR="00FD6190" w:rsidRPr="001A7582">
        <w:rPr>
          <w:rFonts w:ascii="Arial" w:hAnsi="Arial" w:cs="Arial"/>
          <w:color w:val="auto"/>
          <w:sz w:val="24"/>
          <w:szCs w:val="24"/>
        </w:rPr>
        <w:t xml:space="preserve">winno </w:t>
      </w:r>
      <w:r w:rsidRPr="001A7582">
        <w:rPr>
          <w:rFonts w:ascii="Arial" w:hAnsi="Arial" w:cs="Arial"/>
          <w:color w:val="auto"/>
          <w:sz w:val="24"/>
          <w:szCs w:val="24"/>
        </w:rPr>
        <w:t>służy</w:t>
      </w:r>
      <w:r w:rsidR="00FD6190" w:rsidRPr="001A7582">
        <w:rPr>
          <w:rFonts w:ascii="Arial" w:hAnsi="Arial" w:cs="Arial"/>
          <w:color w:val="auto"/>
          <w:sz w:val="24"/>
          <w:szCs w:val="24"/>
        </w:rPr>
        <w:t>ć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jedynie do realizacji celów związanych z obowiązkami służbowymi.</w:t>
      </w:r>
    </w:p>
    <w:p w14:paraId="42811E62" w14:textId="1476C545" w:rsidR="005547C8" w:rsidRPr="001A7582" w:rsidRDefault="005547C8" w:rsidP="00D978B4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Pracownik nie jest uprawniony do korzystania z prywatnej skrzynki poczty elektronicznej w celach służbowych</w:t>
      </w:r>
      <w:r w:rsidR="00FD6190"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61476681" w14:textId="77777777" w:rsidR="00C07A9B" w:rsidRDefault="00C07A9B">
      <w:pPr>
        <w:rPr>
          <w:rFonts w:ascii="Arial" w:eastAsiaTheme="minorHAnsi" w:hAnsi="Arial" w:cs="Arial"/>
          <w:b/>
          <w:color w:val="auto"/>
          <w:sz w:val="24"/>
          <w:szCs w:val="24"/>
        </w:rPr>
      </w:pPr>
      <w:r>
        <w:rPr>
          <w:rFonts w:ascii="Arial" w:eastAsiaTheme="minorHAnsi" w:hAnsi="Arial" w:cs="Arial"/>
          <w:b/>
          <w:color w:val="auto"/>
          <w:sz w:val="24"/>
          <w:szCs w:val="24"/>
        </w:rPr>
        <w:br w:type="page"/>
      </w:r>
    </w:p>
    <w:p w14:paraId="77851468" w14:textId="63236E32" w:rsidR="007E3823" w:rsidRPr="001A7582" w:rsidRDefault="007E3823" w:rsidP="00D978B4">
      <w:pPr>
        <w:suppressAutoHyphens/>
        <w:spacing w:line="360" w:lineRule="auto"/>
        <w:ind w:left="0" w:firstLine="0"/>
        <w:jc w:val="center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1A7582">
        <w:rPr>
          <w:rFonts w:ascii="Arial" w:eastAsiaTheme="minorHAnsi" w:hAnsi="Arial" w:cs="Arial"/>
          <w:b/>
          <w:color w:val="auto"/>
          <w:sz w:val="24"/>
          <w:szCs w:val="24"/>
        </w:rPr>
        <w:lastRenderedPageBreak/>
        <w:t xml:space="preserve">§ </w:t>
      </w:r>
      <w:r w:rsidR="00F3568A" w:rsidRPr="001A7582">
        <w:rPr>
          <w:rFonts w:ascii="Arial" w:eastAsiaTheme="minorHAnsi" w:hAnsi="Arial" w:cs="Arial"/>
          <w:b/>
          <w:color w:val="auto"/>
          <w:sz w:val="24"/>
          <w:szCs w:val="24"/>
        </w:rPr>
        <w:t>81</w:t>
      </w:r>
    </w:p>
    <w:p w14:paraId="476CD5A3" w14:textId="18D80572" w:rsidR="005547C8" w:rsidRPr="001A7582" w:rsidRDefault="005547C8" w:rsidP="00D978B4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>Korespondencj</w:t>
      </w:r>
      <w:r w:rsidR="00F14AEF" w:rsidRPr="001A7582">
        <w:rPr>
          <w:rFonts w:ascii="Arial" w:hAnsi="Arial" w:cs="Arial"/>
          <w:color w:val="auto"/>
          <w:sz w:val="24"/>
          <w:szCs w:val="24"/>
        </w:rPr>
        <w:t>ę służbową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dostarcza</w:t>
      </w:r>
      <w:r w:rsidR="00F14AEF" w:rsidRPr="001A7582">
        <w:rPr>
          <w:rFonts w:ascii="Arial" w:hAnsi="Arial" w:cs="Arial"/>
          <w:color w:val="auto"/>
          <w:sz w:val="24"/>
          <w:szCs w:val="24"/>
        </w:rPr>
        <w:t xml:space="preserve"> i przechowuje </w:t>
      </w:r>
      <w:r w:rsidR="00812E02" w:rsidRPr="001A7582">
        <w:rPr>
          <w:rFonts w:ascii="Arial" w:hAnsi="Arial" w:cs="Arial"/>
          <w:color w:val="auto"/>
          <w:sz w:val="24"/>
          <w:szCs w:val="24"/>
        </w:rPr>
        <w:t xml:space="preserve">uczelniany </w:t>
      </w:r>
      <w:r w:rsidRPr="001A7582">
        <w:rPr>
          <w:rFonts w:ascii="Arial" w:hAnsi="Arial" w:cs="Arial"/>
          <w:color w:val="auto"/>
          <w:sz w:val="24"/>
          <w:szCs w:val="24"/>
        </w:rPr>
        <w:t>system poczty</w:t>
      </w:r>
      <w:r w:rsidR="00B53BF6" w:rsidRPr="001A7582">
        <w:rPr>
          <w:rFonts w:ascii="Arial" w:hAnsi="Arial" w:cs="Arial"/>
          <w:color w:val="auto"/>
          <w:sz w:val="24"/>
          <w:szCs w:val="24"/>
        </w:rPr>
        <w:t xml:space="preserve"> elektronicznej</w:t>
      </w:r>
      <w:r w:rsidR="00F14AEF" w:rsidRPr="001A7582">
        <w:rPr>
          <w:rFonts w:ascii="Arial" w:hAnsi="Arial" w:cs="Arial"/>
          <w:color w:val="auto"/>
          <w:sz w:val="24"/>
          <w:szCs w:val="24"/>
        </w:rPr>
        <w:t>.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9196693" w14:textId="400BB066" w:rsidR="00F14AEF" w:rsidRPr="001A7582" w:rsidRDefault="00B53BF6" w:rsidP="00D978B4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hAnsi="Arial" w:cs="Arial"/>
          <w:color w:val="auto"/>
          <w:sz w:val="24"/>
          <w:szCs w:val="24"/>
        </w:rPr>
        <w:t>U</w:t>
      </w:r>
      <w:r w:rsidR="00812E02" w:rsidRPr="001A7582">
        <w:rPr>
          <w:rFonts w:ascii="Arial" w:hAnsi="Arial" w:cs="Arial"/>
          <w:color w:val="auto"/>
          <w:sz w:val="24"/>
          <w:szCs w:val="24"/>
        </w:rPr>
        <w:t>czelniany s</w:t>
      </w:r>
      <w:r w:rsidR="005547C8" w:rsidRPr="001A7582">
        <w:rPr>
          <w:rFonts w:ascii="Arial" w:hAnsi="Arial" w:cs="Arial"/>
          <w:color w:val="auto"/>
          <w:sz w:val="24"/>
          <w:szCs w:val="24"/>
        </w:rPr>
        <w:t>ystem poczt</w:t>
      </w:r>
      <w:r w:rsidRPr="001A7582">
        <w:rPr>
          <w:rFonts w:ascii="Arial" w:hAnsi="Arial" w:cs="Arial"/>
          <w:color w:val="auto"/>
          <w:sz w:val="24"/>
          <w:szCs w:val="24"/>
        </w:rPr>
        <w:t>y elektronicznej</w:t>
      </w:r>
      <w:r w:rsidR="005547C8" w:rsidRPr="001A7582">
        <w:rPr>
          <w:rFonts w:ascii="Arial" w:hAnsi="Arial" w:cs="Arial"/>
          <w:color w:val="auto"/>
          <w:sz w:val="24"/>
          <w:szCs w:val="24"/>
        </w:rPr>
        <w:t xml:space="preserve"> jest archiwizowany, a jego kopia jest przechowywana zgodnie z polityką </w:t>
      </w:r>
      <w:r w:rsidR="00F50608" w:rsidRPr="001A7582">
        <w:rPr>
          <w:rFonts w:ascii="Arial" w:hAnsi="Arial" w:cs="Arial"/>
          <w:color w:val="auto"/>
          <w:sz w:val="24"/>
          <w:szCs w:val="24"/>
        </w:rPr>
        <w:t>kopii zapasowych</w:t>
      </w:r>
      <w:r w:rsidR="005547C8" w:rsidRPr="001A7582">
        <w:rPr>
          <w:rFonts w:ascii="Arial" w:hAnsi="Arial" w:cs="Arial"/>
          <w:color w:val="auto"/>
          <w:sz w:val="24"/>
          <w:szCs w:val="24"/>
        </w:rPr>
        <w:t>.</w:t>
      </w:r>
      <w:r w:rsidR="00313B76" w:rsidRPr="001A758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54CB1CC" w14:textId="76C4DB2E" w:rsidR="005547C8" w:rsidRPr="001A7582" w:rsidRDefault="00313B76" w:rsidP="00D978B4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Monitoring konta poczty elektronicznej nie może naruszać </w:t>
      </w:r>
      <w:r w:rsidRPr="001A7582">
        <w:rPr>
          <w:rStyle w:val="highlight"/>
          <w:rFonts w:ascii="Arial" w:hAnsi="Arial" w:cs="Arial"/>
          <w:color w:val="auto"/>
          <w:sz w:val="24"/>
          <w:szCs w:val="24"/>
        </w:rPr>
        <w:t>tajemnic</w:t>
      </w:r>
      <w:r w:rsidRPr="001A7582">
        <w:rPr>
          <w:rFonts w:ascii="Arial" w:hAnsi="Arial" w:cs="Arial"/>
          <w:color w:val="auto"/>
          <w:sz w:val="24"/>
          <w:szCs w:val="24"/>
        </w:rPr>
        <w:t>y korespondencji oraz innych dóbr osobistych pracownika.</w:t>
      </w:r>
    </w:p>
    <w:p w14:paraId="17D83ED1" w14:textId="2CC98FF1" w:rsidR="00706A98" w:rsidRPr="001A7582" w:rsidRDefault="005547C8" w:rsidP="00D978B4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Kontrola służbowej korespondencji pracownika może nastąpić tylko i wyłącznie </w:t>
      </w:r>
      <w:r w:rsidR="001E52AE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 xml:space="preserve">w przypadku uzasadnionego podejrzenia naruszenia przestrzegania </w:t>
      </w:r>
      <w:r w:rsidRPr="001A7582">
        <w:rPr>
          <w:rFonts w:ascii="Arial" w:hAnsi="Arial" w:cs="Arial"/>
          <w:i/>
          <w:color w:val="auto"/>
          <w:sz w:val="24"/>
          <w:szCs w:val="24"/>
        </w:rPr>
        <w:t>Regulaminu pracy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w szczególności w zakresie wysyłania spamu, rozsyłania informacji szkodzących </w:t>
      </w:r>
      <w:r w:rsidR="0013484D" w:rsidRPr="001A7582">
        <w:rPr>
          <w:rFonts w:ascii="Arial" w:hAnsi="Arial" w:cs="Arial"/>
          <w:color w:val="auto"/>
          <w:sz w:val="24"/>
          <w:szCs w:val="24"/>
        </w:rPr>
        <w:t>Uczelni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 i innych zdarzeń, które wymagają interwencji administratora poczty w celu zatrzymania tych działań. Kontroli dokonuje komisja wyznaczona przez rektora, co najmniej trzyosobowa, w tym jeden przedstawiciel związków zawodowych. </w:t>
      </w:r>
    </w:p>
    <w:p w14:paraId="31F4823F" w14:textId="231DBA43" w:rsidR="005547C8" w:rsidRPr="001A7582" w:rsidRDefault="005547C8" w:rsidP="00D978B4">
      <w:pPr>
        <w:spacing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b/>
          <w:color w:val="auto"/>
          <w:sz w:val="24"/>
          <w:szCs w:val="24"/>
        </w:rPr>
        <w:t xml:space="preserve">§ </w:t>
      </w:r>
      <w:r w:rsidR="007E3823" w:rsidRPr="001A7582">
        <w:rPr>
          <w:rFonts w:ascii="Arial" w:eastAsia="Times New Roman" w:hAnsi="Arial" w:cs="Arial"/>
          <w:b/>
          <w:color w:val="auto"/>
          <w:sz w:val="24"/>
          <w:szCs w:val="24"/>
        </w:rPr>
        <w:t>8</w:t>
      </w:r>
      <w:r w:rsidR="00F3568A" w:rsidRPr="001A7582">
        <w:rPr>
          <w:rFonts w:ascii="Arial" w:eastAsia="Times New Roman" w:hAnsi="Arial" w:cs="Arial"/>
          <w:b/>
          <w:color w:val="auto"/>
          <w:sz w:val="24"/>
          <w:szCs w:val="24"/>
        </w:rPr>
        <w:t>2</w:t>
      </w:r>
    </w:p>
    <w:p w14:paraId="0C358B8C" w14:textId="56E4CA16" w:rsidR="005547C8" w:rsidRPr="001A7582" w:rsidRDefault="005547C8" w:rsidP="00D978B4">
      <w:pPr>
        <w:pStyle w:val="Akapitzlist"/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>Uczelnia zobowiązuje się do zapewnienia poprawnego działania systemu poczty elektronicznej PCz, a także do udzielania pomocy</w:t>
      </w:r>
      <w:r w:rsidR="00AE3553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pracownikom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w problemach związanych z jego obsługą. </w:t>
      </w:r>
    </w:p>
    <w:p w14:paraId="7D373978" w14:textId="77777777" w:rsidR="005547C8" w:rsidRPr="001A7582" w:rsidRDefault="005547C8" w:rsidP="00D978B4">
      <w:pPr>
        <w:pStyle w:val="Akapitzlist"/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Uczelnia nie ponosi odpowiedzialności za: </w:t>
      </w:r>
    </w:p>
    <w:p w14:paraId="4AA4B8F7" w14:textId="77777777" w:rsidR="005547C8" w:rsidRPr="001A7582" w:rsidRDefault="005547C8" w:rsidP="00D978B4">
      <w:pPr>
        <w:pStyle w:val="Akapitzlist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>konsekwencje udostępnienia hasła do konta poczty elektronicznej osobom nieupoważnionym;</w:t>
      </w:r>
    </w:p>
    <w:p w14:paraId="2C58A5B0" w14:textId="19BD6462" w:rsidR="005547C8" w:rsidRPr="001A7582" w:rsidRDefault="005547C8" w:rsidP="00D978B4">
      <w:pPr>
        <w:pStyle w:val="Akapitzlist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utratę danych wynikającą z awarii systemu informatycznego, sprzętu lub innych niezależnych od </w:t>
      </w:r>
      <w:r w:rsidR="0013484D" w:rsidRPr="001A7582">
        <w:rPr>
          <w:rFonts w:ascii="Arial" w:eastAsia="Times New Roman" w:hAnsi="Arial" w:cs="Arial"/>
          <w:color w:val="auto"/>
          <w:sz w:val="24"/>
          <w:szCs w:val="24"/>
        </w:rPr>
        <w:t>Uczelni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okoliczności; </w:t>
      </w:r>
    </w:p>
    <w:p w14:paraId="5FD90F20" w14:textId="77777777" w:rsidR="006D14A6" w:rsidRPr="001A7582" w:rsidRDefault="005547C8" w:rsidP="00D978B4">
      <w:pPr>
        <w:pStyle w:val="Akapitzlist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>przerwy w funkcjonowaniu poczty elektronicznej z przyczyn technicznych.</w:t>
      </w:r>
    </w:p>
    <w:p w14:paraId="252635B0" w14:textId="6344ED78" w:rsidR="005547C8" w:rsidRPr="001A7582" w:rsidRDefault="005547C8" w:rsidP="00D978B4">
      <w:pPr>
        <w:spacing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b/>
          <w:color w:val="auto"/>
          <w:sz w:val="24"/>
          <w:szCs w:val="24"/>
        </w:rPr>
        <w:t xml:space="preserve">§ </w:t>
      </w:r>
      <w:r w:rsidR="007E3823" w:rsidRPr="001A7582">
        <w:rPr>
          <w:rFonts w:ascii="Arial" w:eastAsia="Times New Roman" w:hAnsi="Arial" w:cs="Arial"/>
          <w:b/>
          <w:color w:val="auto"/>
          <w:sz w:val="24"/>
          <w:szCs w:val="24"/>
        </w:rPr>
        <w:t>8</w:t>
      </w:r>
      <w:r w:rsidR="00F3568A" w:rsidRPr="001A7582">
        <w:rPr>
          <w:rFonts w:ascii="Arial" w:eastAsia="Times New Roman" w:hAnsi="Arial" w:cs="Arial"/>
          <w:b/>
          <w:color w:val="auto"/>
          <w:sz w:val="24"/>
          <w:szCs w:val="24"/>
        </w:rPr>
        <w:t>3</w:t>
      </w:r>
    </w:p>
    <w:p w14:paraId="45E66C77" w14:textId="4A152BA2" w:rsidR="005547C8" w:rsidRPr="001A7582" w:rsidRDefault="007667FE" w:rsidP="00D978B4">
      <w:pPr>
        <w:pStyle w:val="Akapitzlist"/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>Administrator</w:t>
      </w:r>
      <w:r w:rsidR="005547C8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ma prawo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do</w:t>
      </w:r>
      <w:r w:rsidR="005547C8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zablokowania konta </w:t>
      </w:r>
      <w:r w:rsidR="00F01ED7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poczty elektronicznej </w:t>
      </w:r>
      <w:r w:rsidR="00AE3553" w:rsidRPr="001A7582">
        <w:rPr>
          <w:rFonts w:ascii="Arial" w:eastAsia="Times New Roman" w:hAnsi="Arial" w:cs="Arial"/>
          <w:color w:val="auto"/>
          <w:sz w:val="24"/>
          <w:szCs w:val="24"/>
        </w:rPr>
        <w:t>pracownika</w:t>
      </w:r>
      <w:r w:rsidR="005547C8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w przypadkach jego wykorzystania w sposób niezgodny z niniejszym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>i</w:t>
      </w:r>
      <w:r w:rsidR="005547C8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F50608" w:rsidRPr="001A7582">
        <w:rPr>
          <w:rFonts w:ascii="Arial" w:eastAsia="Times New Roman" w:hAnsi="Arial" w:cs="Arial"/>
          <w:color w:val="auto"/>
          <w:sz w:val="24"/>
          <w:szCs w:val="24"/>
        </w:rPr>
        <w:t>postanowieniami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oraz innymi aktami normatywnymi obowiązującymi w PCz</w:t>
      </w:r>
      <w:r w:rsidR="003F5FCF" w:rsidRPr="001A7582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5547C8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70E71" w:rsidRPr="001A7582">
        <w:rPr>
          <w:rFonts w:ascii="Arial" w:hAnsi="Arial" w:cs="Arial"/>
          <w:color w:val="auto"/>
          <w:sz w:val="24"/>
          <w:szCs w:val="24"/>
        </w:rPr>
        <w:t>odnoszący</w:t>
      </w:r>
      <w:r w:rsidR="003F5FCF" w:rsidRPr="001A7582">
        <w:rPr>
          <w:rFonts w:ascii="Arial" w:hAnsi="Arial" w:cs="Arial"/>
          <w:color w:val="auto"/>
          <w:sz w:val="24"/>
          <w:szCs w:val="24"/>
        </w:rPr>
        <w:t>mi</w:t>
      </w:r>
      <w:r w:rsidR="00070E71" w:rsidRPr="001A7582">
        <w:rPr>
          <w:rFonts w:ascii="Arial" w:hAnsi="Arial" w:cs="Arial"/>
          <w:color w:val="auto"/>
          <w:sz w:val="24"/>
          <w:szCs w:val="24"/>
        </w:rPr>
        <w:t xml:space="preserve"> się do użytkowania kont pocztowych</w:t>
      </w:r>
      <w:r w:rsidR="00B830ED" w:rsidRPr="001A7582">
        <w:rPr>
          <w:rFonts w:ascii="Arial" w:hAnsi="Arial" w:cs="Arial"/>
          <w:color w:val="auto"/>
          <w:sz w:val="24"/>
          <w:szCs w:val="24"/>
        </w:rPr>
        <w:t>.</w:t>
      </w:r>
    </w:p>
    <w:p w14:paraId="33DBEEAB" w14:textId="764C7433" w:rsidR="005547C8" w:rsidRPr="001A7582" w:rsidRDefault="00F50608" w:rsidP="00D978B4">
      <w:pPr>
        <w:pStyle w:val="Akapitzlist"/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W uzasadnionych przypadkach na </w:t>
      </w:r>
      <w:r w:rsidR="005547C8" w:rsidRPr="001A7582">
        <w:rPr>
          <w:rFonts w:ascii="Arial" w:eastAsia="Times New Roman" w:hAnsi="Arial" w:cs="Arial"/>
          <w:color w:val="auto"/>
          <w:sz w:val="24"/>
          <w:szCs w:val="24"/>
        </w:rPr>
        <w:t>wniosek przełożonego</w:t>
      </w:r>
      <w:r w:rsidR="007667FE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, Inspektora Ochrony Danych, </w:t>
      </w:r>
      <w:r w:rsidR="001963A8" w:rsidRPr="001A7582">
        <w:rPr>
          <w:rFonts w:ascii="Arial" w:eastAsia="Times New Roman" w:hAnsi="Arial" w:cs="Arial"/>
          <w:color w:val="auto"/>
          <w:sz w:val="24"/>
          <w:szCs w:val="24"/>
        </w:rPr>
        <w:t>k</w:t>
      </w:r>
      <w:r w:rsidR="007667FE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anclerza lub </w:t>
      </w:r>
      <w:r w:rsidR="001963A8" w:rsidRPr="001A7582">
        <w:rPr>
          <w:rFonts w:ascii="Arial" w:eastAsia="Times New Roman" w:hAnsi="Arial" w:cs="Arial"/>
          <w:color w:val="auto"/>
          <w:sz w:val="24"/>
          <w:szCs w:val="24"/>
        </w:rPr>
        <w:t>r</w:t>
      </w:r>
      <w:r w:rsidR="007667FE" w:rsidRPr="001A7582">
        <w:rPr>
          <w:rFonts w:ascii="Arial" w:eastAsia="Times New Roman" w:hAnsi="Arial" w:cs="Arial"/>
          <w:color w:val="auto"/>
          <w:sz w:val="24"/>
          <w:szCs w:val="24"/>
        </w:rPr>
        <w:t>ektora</w:t>
      </w:r>
      <w:r w:rsidR="005547C8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konto </w:t>
      </w:r>
      <w:r w:rsidR="00F01ED7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poczty elektronicznej użytkownika </w:t>
      </w:r>
      <w:r w:rsidR="005547C8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może </w:t>
      </w:r>
      <w:r w:rsidR="007667FE" w:rsidRPr="001A7582">
        <w:rPr>
          <w:rFonts w:ascii="Arial" w:eastAsia="Times New Roman" w:hAnsi="Arial" w:cs="Arial"/>
          <w:color w:val="auto"/>
          <w:sz w:val="24"/>
          <w:szCs w:val="24"/>
        </w:rPr>
        <w:t>zostać</w:t>
      </w:r>
      <w:r w:rsidR="005547C8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zablokowane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>.</w:t>
      </w:r>
      <w:r w:rsidR="00813AFC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75FDD02" w14:textId="5BA2D46A" w:rsidR="005547C8" w:rsidRPr="001A7582" w:rsidRDefault="005547C8" w:rsidP="00D978B4">
      <w:pPr>
        <w:pStyle w:val="Akapitzlist"/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Konto pocztowe </w:t>
      </w:r>
      <w:r w:rsidR="00F01ED7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użytkownika 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>może być odblokowane po usunięciu przyczyny jego zablokowania.</w:t>
      </w:r>
    </w:p>
    <w:p w14:paraId="7ECFFBEC" w14:textId="77777777" w:rsidR="00C07A9B" w:rsidRDefault="00C07A9B">
      <w:pPr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br w:type="page"/>
      </w:r>
    </w:p>
    <w:p w14:paraId="53AE42C2" w14:textId="6F17CAE7" w:rsidR="005547C8" w:rsidRPr="001A7582" w:rsidRDefault="005547C8" w:rsidP="00D978B4">
      <w:pPr>
        <w:suppressAutoHyphens/>
        <w:spacing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 xml:space="preserve">§ </w:t>
      </w:r>
      <w:r w:rsidR="007E3823" w:rsidRPr="001A7582">
        <w:rPr>
          <w:rFonts w:ascii="Arial" w:eastAsia="Times New Roman" w:hAnsi="Arial" w:cs="Arial"/>
          <w:b/>
          <w:color w:val="auto"/>
          <w:sz w:val="24"/>
          <w:szCs w:val="24"/>
        </w:rPr>
        <w:t>8</w:t>
      </w:r>
      <w:r w:rsidR="00F3568A" w:rsidRPr="001A7582">
        <w:rPr>
          <w:rFonts w:ascii="Arial" w:eastAsia="Times New Roman" w:hAnsi="Arial" w:cs="Arial"/>
          <w:b/>
          <w:color w:val="auto"/>
          <w:sz w:val="24"/>
          <w:szCs w:val="24"/>
        </w:rPr>
        <w:t>4</w:t>
      </w:r>
    </w:p>
    <w:p w14:paraId="11D70A44" w14:textId="25BB8489" w:rsidR="00B7001F" w:rsidRPr="001A7582" w:rsidRDefault="00B7001F" w:rsidP="00D978B4">
      <w:pPr>
        <w:pStyle w:val="Akapitzlist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W przypadku rozwiązania lub wygaśnięcia stosunku pracy z PCz konto pocztowe jest zamykane na podstawie karty obiegowej lub </w:t>
      </w:r>
      <w:r w:rsidR="003F5FCF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>w przypadku braku takiej możliwości</w:t>
      </w:r>
      <w:r w:rsidR="003F5FCF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–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na pisemny wniosek przełożonego.</w:t>
      </w:r>
    </w:p>
    <w:p w14:paraId="01B197DE" w14:textId="66599390" w:rsidR="00B7001F" w:rsidRPr="001A7582" w:rsidRDefault="00B7001F" w:rsidP="00D978B4">
      <w:pPr>
        <w:pStyle w:val="Akapitzlist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Pracownik przed rozwiązaniem lub wygaśnięciem stosunku pracy z PCz </w:t>
      </w:r>
      <w:r w:rsidR="003F5FCF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jest 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>zobowiązany do przeprowadzenia archiwizacji poczty, usunięcia dokumentów niestanowiących akt sprawy lub których okres przechowywania już upłynął, ze szczególnym uwzględnieniem danych osobowych oraz przekazania dokumentów otrzymanych w poczcie elektronicznej, stanowiących akta sprawy bezpośredniemu przełożonemu, w celu zapewnienia ciągłości działania jednostki.</w:t>
      </w:r>
    </w:p>
    <w:p w14:paraId="151BC5DD" w14:textId="77777777" w:rsidR="00B7001F" w:rsidRPr="001A7582" w:rsidRDefault="00B7001F" w:rsidP="00D978B4">
      <w:pPr>
        <w:pStyle w:val="Akapitzlist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>W przypadku braku informacji o konieczności zamknięcia konta pocztowego lub podejrzenia nieautoryzowanego dostępu do służbowej poczty elektronicznej, administrator ma prawo zablokować konto do czasu wyjaśnienia.</w:t>
      </w:r>
    </w:p>
    <w:p w14:paraId="65827B30" w14:textId="77777777" w:rsidR="00B7001F" w:rsidRPr="001A7582" w:rsidRDefault="00B7001F" w:rsidP="00D978B4">
      <w:pPr>
        <w:pStyle w:val="Akapitzlist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W związku z zamknięciem służbowego konta poczty elektronicznej, na pisemny wniosek przełożonego, możliwe jest: </w:t>
      </w:r>
    </w:p>
    <w:p w14:paraId="59BCD15A" w14:textId="77777777" w:rsidR="00B7001F" w:rsidRPr="001A7582" w:rsidRDefault="00B7001F" w:rsidP="00D978B4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>przekazanie dostępu do konta przełożonemu celem dokonania archiwizacji wiadomości, a następnie jego zamknięcie;</w:t>
      </w:r>
    </w:p>
    <w:p w14:paraId="3BB85FA2" w14:textId="7FCF848C" w:rsidR="00B7001F" w:rsidRPr="001A7582" w:rsidRDefault="00B7001F" w:rsidP="00D978B4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851" w:hanging="425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>założenie alternatywnego adresu e-mailowego (aliasu) do konta jednostki lub konta przełożonego o nazwie takiej, jak konto zamknięte</w:t>
      </w:r>
      <w:r w:rsidR="00E87576" w:rsidRPr="001A7582">
        <w:rPr>
          <w:rFonts w:ascii="Arial" w:eastAsia="Times New Roman" w:hAnsi="Arial" w:cs="Arial"/>
          <w:color w:val="auto"/>
          <w:sz w:val="24"/>
          <w:szCs w:val="24"/>
        </w:rPr>
        <w:t>,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zgodnie z pkt</w:t>
      </w:r>
      <w:r w:rsidR="0033068A" w:rsidRPr="001A7582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 1 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br/>
        <w:t>i przekazywanie wiadomości na wskazane konto.</w:t>
      </w:r>
    </w:p>
    <w:p w14:paraId="2B399FF2" w14:textId="0B1F5C01" w:rsidR="00B7001F" w:rsidRPr="001A7582" w:rsidRDefault="00B7001F" w:rsidP="00D978B4">
      <w:pPr>
        <w:pStyle w:val="Akapitzlist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Konto pracownika jest blokowane bez zbędnej zwłoki po ustaniu stosunku pracy, 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br/>
        <w:t>z zastrzeżeniem § 76 ust. 3 pkt 1.</w:t>
      </w:r>
    </w:p>
    <w:p w14:paraId="131C4EB7" w14:textId="3904EA14" w:rsidR="00B7001F" w:rsidRPr="001A7582" w:rsidRDefault="00B7001F" w:rsidP="00D978B4">
      <w:pPr>
        <w:pStyle w:val="Akapitzlist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</w:rPr>
      </w:pPr>
      <w:r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Konto funkcyjne </w:t>
      </w:r>
      <w:r w:rsidR="00E87576" w:rsidRPr="001A7582">
        <w:rPr>
          <w:rFonts w:ascii="Arial" w:eastAsia="Times New Roman" w:hAnsi="Arial" w:cs="Arial"/>
          <w:color w:val="auto"/>
          <w:sz w:val="24"/>
          <w:szCs w:val="24"/>
        </w:rPr>
        <w:t xml:space="preserve">jest </w:t>
      </w:r>
      <w:r w:rsidRPr="001A7582">
        <w:rPr>
          <w:rFonts w:ascii="Arial" w:eastAsia="Times New Roman" w:hAnsi="Arial" w:cs="Arial"/>
          <w:color w:val="auto"/>
          <w:sz w:val="24"/>
          <w:szCs w:val="24"/>
        </w:rPr>
        <w:t>blokowane na wniosek kierownika jednostki organizacyjnej.</w:t>
      </w:r>
    </w:p>
    <w:p w14:paraId="05177851" w14:textId="6BDFE697" w:rsidR="001F33FB" w:rsidRPr="001A7582" w:rsidRDefault="007856A7" w:rsidP="00D978B4">
      <w:pPr>
        <w:spacing w:before="100" w:beforeAutospacing="1" w:after="120"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XIII.</w:t>
      </w:r>
      <w:r w:rsidR="007E128A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ab/>
      </w: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PRZEPISY PRZEJŚCIOWE</w:t>
      </w:r>
    </w:p>
    <w:p w14:paraId="2463F0EF" w14:textId="51942BB9" w:rsidR="00122DB9" w:rsidRPr="001A7582" w:rsidRDefault="00122DB9" w:rsidP="00D978B4">
      <w:pPr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 85</w:t>
      </w:r>
    </w:p>
    <w:p w14:paraId="475EE789" w14:textId="29204B50" w:rsidR="00882784" w:rsidRPr="001A7582" w:rsidRDefault="00882784" w:rsidP="00D978B4">
      <w:pPr>
        <w:pStyle w:val="Akapitzlist"/>
        <w:numPr>
          <w:ilvl w:val="0"/>
          <w:numId w:val="117"/>
        </w:numPr>
        <w:suppressAutoHyphens/>
        <w:spacing w:after="40" w:line="360" w:lineRule="auto"/>
        <w:ind w:left="567" w:hanging="425"/>
        <w:rPr>
          <w:rFonts w:ascii="Arial" w:hAnsi="Arial" w:cs="Arial"/>
          <w:color w:val="auto"/>
          <w:sz w:val="24"/>
          <w:szCs w:val="24"/>
          <w:lang w:eastAsia="en-US"/>
        </w:rPr>
      </w:pPr>
      <w:r w:rsidRPr="001A7582">
        <w:rPr>
          <w:rFonts w:ascii="Arial" w:hAnsi="Arial" w:cs="Arial"/>
          <w:color w:val="auto"/>
          <w:sz w:val="24"/>
          <w:szCs w:val="24"/>
          <w:lang w:eastAsia="en-US"/>
        </w:rPr>
        <w:t xml:space="preserve">Nagrody dla pracowników niebędących nauczycielami akademickimi wypłacane </w:t>
      </w:r>
      <w:r w:rsidR="004D341C" w:rsidRPr="001A7582">
        <w:rPr>
          <w:rFonts w:ascii="Arial" w:hAnsi="Arial" w:cs="Arial"/>
          <w:color w:val="auto"/>
          <w:sz w:val="24"/>
          <w:szCs w:val="24"/>
          <w:lang w:eastAsia="en-US"/>
        </w:rPr>
        <w:br/>
      </w:r>
      <w:r w:rsidRPr="001A7582">
        <w:rPr>
          <w:rFonts w:ascii="Arial" w:hAnsi="Arial" w:cs="Arial"/>
          <w:color w:val="auto"/>
          <w:sz w:val="24"/>
          <w:szCs w:val="24"/>
          <w:lang w:eastAsia="en-US"/>
        </w:rPr>
        <w:t xml:space="preserve">w 2019 roku przyznawane są zgodnie z brzmieniem Statutu, który obowiązuje </w:t>
      </w:r>
      <w:r w:rsidR="00F8193C" w:rsidRPr="001A7582">
        <w:rPr>
          <w:rFonts w:ascii="Arial" w:hAnsi="Arial" w:cs="Arial"/>
          <w:color w:val="auto"/>
          <w:sz w:val="24"/>
          <w:szCs w:val="24"/>
          <w:lang w:eastAsia="en-US"/>
        </w:rPr>
        <w:br/>
      </w:r>
      <w:r w:rsidRPr="001A7582">
        <w:rPr>
          <w:rFonts w:ascii="Arial" w:hAnsi="Arial" w:cs="Arial"/>
          <w:color w:val="auto"/>
          <w:sz w:val="24"/>
          <w:szCs w:val="24"/>
          <w:lang w:eastAsia="en-US"/>
        </w:rPr>
        <w:t>w dniu 30.09.2019 r</w:t>
      </w:r>
      <w:r w:rsidR="00AF3258" w:rsidRPr="001A7582">
        <w:rPr>
          <w:rFonts w:ascii="Arial" w:hAnsi="Arial" w:cs="Arial"/>
          <w:color w:val="auto"/>
          <w:sz w:val="24"/>
          <w:szCs w:val="24"/>
          <w:lang w:eastAsia="en-US"/>
        </w:rPr>
        <w:t>oku.</w:t>
      </w:r>
      <w:r w:rsidRPr="001A7582">
        <w:rPr>
          <w:rFonts w:ascii="Arial" w:hAnsi="Arial" w:cs="Arial"/>
          <w:color w:val="auto"/>
          <w:sz w:val="24"/>
          <w:szCs w:val="24"/>
          <w:lang w:eastAsia="en-US"/>
        </w:rPr>
        <w:t xml:space="preserve"> Tryb przyznawania nagród dla pracowników niebędących nauczycielami akademickimi od stycznia 2020 roku określi regulamin wynagradzania.</w:t>
      </w:r>
    </w:p>
    <w:p w14:paraId="7B5D0D92" w14:textId="68C022E1" w:rsidR="00882784" w:rsidRPr="001A7582" w:rsidRDefault="00882784" w:rsidP="00D978B4">
      <w:pPr>
        <w:pStyle w:val="Akapitzlist"/>
        <w:numPr>
          <w:ilvl w:val="0"/>
          <w:numId w:val="117"/>
        </w:numPr>
        <w:suppressAutoHyphens/>
        <w:spacing w:after="40" w:line="360" w:lineRule="auto"/>
        <w:ind w:left="567" w:hanging="425"/>
        <w:rPr>
          <w:rFonts w:ascii="Arial" w:hAnsi="Arial" w:cs="Arial"/>
          <w:color w:val="auto"/>
          <w:sz w:val="24"/>
          <w:szCs w:val="24"/>
          <w:lang w:eastAsia="en-US"/>
        </w:rPr>
      </w:pPr>
      <w:r w:rsidRPr="001A7582">
        <w:rPr>
          <w:rFonts w:ascii="Arial" w:hAnsi="Arial" w:cs="Arial"/>
          <w:color w:val="auto"/>
          <w:sz w:val="24"/>
          <w:szCs w:val="24"/>
          <w:lang w:eastAsia="en-US"/>
        </w:rPr>
        <w:t>Nagrody dla nauczycieli akademickich za okres 2018/2019 określa Zarządzenie Rektora nr 208/2019 z dnia 17 maja 2019 roku wydane w uzgodnieniu z</w:t>
      </w:r>
      <w:r w:rsidR="00E27C7E" w:rsidRPr="001A7582">
        <w:rPr>
          <w:rFonts w:ascii="Arial" w:hAnsi="Arial" w:cs="Arial"/>
          <w:color w:val="auto"/>
          <w:sz w:val="24"/>
          <w:szCs w:val="24"/>
          <w:lang w:eastAsia="en-US"/>
        </w:rPr>
        <w:t>e związkami zawodowymi  d</w:t>
      </w:r>
      <w:r w:rsidRPr="001A7582">
        <w:rPr>
          <w:rFonts w:ascii="Arial" w:hAnsi="Arial" w:cs="Arial"/>
          <w:color w:val="auto"/>
          <w:sz w:val="24"/>
          <w:szCs w:val="24"/>
          <w:lang w:eastAsia="en-US"/>
        </w:rPr>
        <w:t>ziałającymi w PCz.</w:t>
      </w:r>
    </w:p>
    <w:p w14:paraId="125DE10B" w14:textId="14F7D702" w:rsidR="009B67BE" w:rsidRPr="001A7582" w:rsidRDefault="007856A7" w:rsidP="00D978B4">
      <w:pPr>
        <w:pStyle w:val="Nagwek3"/>
        <w:suppressAutoHyphens/>
        <w:spacing w:before="100" w:beforeAutospacing="1" w:after="120" w:line="360" w:lineRule="auto"/>
        <w:ind w:left="0" w:firstLine="0"/>
        <w:rPr>
          <w:rFonts w:ascii="Arial" w:eastAsia="Calibri" w:hAnsi="Arial" w:cs="Arial"/>
          <w:sz w:val="24"/>
          <w:bdr w:val="none" w:sz="0" w:space="0" w:color="auto"/>
          <w:lang w:eastAsia="en-US"/>
        </w:rPr>
      </w:pPr>
      <w:bookmarkStart w:id="65" w:name="_Toc114655938"/>
      <w:r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lastRenderedPageBreak/>
        <w:t>XIV.</w:t>
      </w:r>
      <w:r w:rsidR="007E128A"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ab/>
      </w:r>
      <w:r w:rsidRPr="001A7582">
        <w:rPr>
          <w:rFonts w:ascii="Arial" w:eastAsia="Calibri" w:hAnsi="Arial" w:cs="Arial"/>
          <w:sz w:val="24"/>
          <w:bdr w:val="none" w:sz="0" w:space="0" w:color="auto"/>
          <w:lang w:eastAsia="en-US"/>
        </w:rPr>
        <w:t>PRZEPISY KOŃCOWE</w:t>
      </w:r>
      <w:bookmarkEnd w:id="65"/>
    </w:p>
    <w:p w14:paraId="085AAC13" w14:textId="4A6498AC" w:rsidR="009B67BE" w:rsidRPr="001A7582" w:rsidRDefault="009B67BE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bookmarkStart w:id="66" w:name="_Hlk73439279"/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9226F7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547C8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8</w:t>
      </w:r>
      <w:r w:rsidR="006C3F98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6</w:t>
      </w:r>
    </w:p>
    <w:p w14:paraId="198816D8" w14:textId="77777777" w:rsidR="009B67BE" w:rsidRPr="001A7582" w:rsidRDefault="009B67BE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sprawach skarg i wniosków pracowniczych dokumenty przyjmują:</w:t>
      </w:r>
    </w:p>
    <w:p w14:paraId="6FE9651F" w14:textId="7A855189" w:rsidR="005F334C" w:rsidRPr="001A7582" w:rsidRDefault="0085478A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</w:t>
      </w:r>
      <w:r w:rsidR="009B67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ektor</w:t>
      </w:r>
      <w:r w:rsidR="005F334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 k</w:t>
      </w:r>
      <w:r w:rsidR="009B67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anclerz</w:t>
      </w:r>
      <w:r w:rsidR="0098786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– </w:t>
      </w:r>
      <w:r w:rsidR="005F334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</w:t>
      </w:r>
      <w:r w:rsidR="00C5383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</w:t>
      </w:r>
      <w:r w:rsidR="005F334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ancelarii </w:t>
      </w:r>
      <w:r w:rsidR="0013484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Uczelni</w:t>
      </w:r>
      <w:r w:rsidR="005F334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  <w:r w:rsidR="009B67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98786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przy </w:t>
      </w:r>
      <w:r w:rsidR="009B67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ul. </w:t>
      </w:r>
      <w:r w:rsidR="00BC25B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J.H. </w:t>
      </w:r>
      <w:r w:rsidR="009B67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Dąbrowskiego 69</w:t>
      </w:r>
      <w:r w:rsidR="00BC25BD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4E7963BF" w14:textId="745DDF69" w:rsidR="009B67BE" w:rsidRPr="001A7582" w:rsidRDefault="0085478A" w:rsidP="00D978B4">
      <w:pPr>
        <w:pStyle w:val="Akapitzlist"/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after="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</w:t>
      </w:r>
      <w:r w:rsidR="009B67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ziekani</w:t>
      </w:r>
      <w:r w:rsidR="0098786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– </w:t>
      </w:r>
      <w:r w:rsidR="009B67B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siedzibach odpowiednich wydziałów.</w:t>
      </w:r>
    </w:p>
    <w:bookmarkEnd w:id="66"/>
    <w:p w14:paraId="58766E55" w14:textId="2C3C8099" w:rsidR="001B7D59" w:rsidRPr="001A7582" w:rsidRDefault="001B7D59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line="360" w:lineRule="auto"/>
        <w:ind w:left="142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 87</w:t>
      </w:r>
    </w:p>
    <w:p w14:paraId="4F5AE83A" w14:textId="36187791" w:rsidR="005124CE" w:rsidRPr="001A7582" w:rsidRDefault="001B7D59" w:rsidP="001A75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line="360" w:lineRule="auto"/>
        <w:ind w:left="0" w:firstLine="0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stosunku do pracowników podlega</w:t>
      </w:r>
      <w:r w:rsidR="002B678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jących zatrudnieniu stosuje się</w:t>
      </w:r>
      <w:r w:rsidR="00E93A0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następujące dokumenty będące załącznikami do niniejszego </w:t>
      </w:r>
      <w:r w:rsidR="000C07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egulaminu</w:t>
      </w:r>
      <w:r w:rsidR="00F8179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:</w:t>
      </w:r>
    </w:p>
    <w:p w14:paraId="23521BF7" w14:textId="1A3533C8" w:rsidR="001B7D59" w:rsidRPr="001A7582" w:rsidRDefault="001B7D59" w:rsidP="00D978B4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Załącznik nr</w:t>
      </w:r>
      <w:r w:rsidR="003550C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8626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3</w:t>
      </w:r>
      <w:r w:rsidR="005C23C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2</w:t>
      </w:r>
      <w:r w:rsidR="00A0052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="005124CE" w:rsidRPr="001A75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124CE" w:rsidRPr="001A7582">
        <w:rPr>
          <w:rFonts w:ascii="Arial" w:hAnsi="Arial" w:cs="Arial"/>
          <w:color w:val="auto"/>
          <w:sz w:val="24"/>
          <w:szCs w:val="24"/>
        </w:rPr>
        <w:t>Wzór oświadczenia danych niezbędnych do zgłoszenia do ZUS oraz Urzędu Skarbowego</w:t>
      </w:r>
      <w:r w:rsidR="00E93A0C" w:rsidRPr="001A7582">
        <w:rPr>
          <w:rFonts w:ascii="Arial" w:hAnsi="Arial" w:cs="Arial"/>
          <w:color w:val="auto"/>
          <w:sz w:val="24"/>
          <w:szCs w:val="24"/>
        </w:rPr>
        <w:t>,</w:t>
      </w:r>
    </w:p>
    <w:p w14:paraId="7AC1A513" w14:textId="061050E2" w:rsidR="001B7D59" w:rsidRPr="001A7582" w:rsidRDefault="001B7D59" w:rsidP="00D978B4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Załącznik nr</w:t>
      </w:r>
      <w:r w:rsidR="003550C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8626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3</w:t>
      </w:r>
      <w:r w:rsidR="005C23C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3</w:t>
      </w:r>
      <w:r w:rsidR="00A0052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="005124C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Klauzula informacyjna dla pracowników</w:t>
      </w:r>
      <w:r w:rsidR="00E93A0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</w:p>
    <w:p w14:paraId="11854FC8" w14:textId="3AFB9DAF" w:rsidR="001B7D59" w:rsidRPr="001A7582" w:rsidRDefault="001B7D59" w:rsidP="00D978B4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Załącznik nr</w:t>
      </w:r>
      <w:r w:rsidR="003550C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8626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3</w:t>
      </w:r>
      <w:r w:rsidR="005C23C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4</w:t>
      </w:r>
      <w:r w:rsidR="00A0052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="005124C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Oświadczenie pracownika</w:t>
      </w:r>
      <w:r w:rsidR="00E93A0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,</w:t>
      </w:r>
    </w:p>
    <w:p w14:paraId="260D1804" w14:textId="0AD991DC" w:rsidR="00517181" w:rsidRPr="001A7582" w:rsidRDefault="00E93A0C" w:rsidP="00D978B4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(skreślony).</w:t>
      </w:r>
    </w:p>
    <w:p w14:paraId="21F48788" w14:textId="11D472F5" w:rsidR="009B67BE" w:rsidRPr="001A7582" w:rsidRDefault="009B67BE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9226F7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547C8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8</w:t>
      </w:r>
      <w:r w:rsidR="001B7D5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8</w:t>
      </w:r>
    </w:p>
    <w:p w14:paraId="3D002A86" w14:textId="77777777" w:rsidR="009B67BE" w:rsidRPr="001A7582" w:rsidRDefault="009B67BE" w:rsidP="00D978B4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after="160" w:line="360" w:lineRule="auto"/>
        <w:ind w:left="426" w:hanging="426"/>
        <w:contextualSpacing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Regulamin obowiązuje na czas nieokreślony. </w:t>
      </w:r>
    </w:p>
    <w:p w14:paraId="4A6C2069" w14:textId="2C6E8CC4" w:rsidR="009B67BE" w:rsidRPr="001A7582" w:rsidRDefault="009B67BE" w:rsidP="00D978B4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after="160" w:line="360" w:lineRule="auto"/>
        <w:ind w:left="426" w:hanging="426"/>
        <w:contextualSpacing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bookmarkStart w:id="67" w:name="_Hlk73439911"/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Zmiana treści Regulaminu może nastąpić w formie </w:t>
      </w:r>
      <w:r w:rsidR="00E540C9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zarządzenia rektora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tym samym trybie, co jego ustanowienie albo przez wprowadzenie nowego </w:t>
      </w:r>
      <w:r w:rsidR="000C07F3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egulaminu.</w:t>
      </w:r>
    </w:p>
    <w:bookmarkEnd w:id="67"/>
    <w:p w14:paraId="31242BCB" w14:textId="11DF4C36" w:rsidR="004F59DD" w:rsidRPr="001A7582" w:rsidRDefault="009B67BE" w:rsidP="00D978B4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after="16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sprawach nieunormowanych niniejszym Regulaminem stosuje się odpowiednio </w:t>
      </w:r>
      <w:r w:rsidR="009F1A66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br/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szczególności przepisy 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Kodeks</w:t>
      </w:r>
      <w:r w:rsidR="0036777F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u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B17BC9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p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racy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ustawy </w:t>
      </w:r>
      <w:r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Prawo o szkolnictwie wyższym</w:t>
      </w:r>
      <w:r w:rsidR="00E358A8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 xml:space="preserve"> i nauce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ustawy o ochronie informacji niejawnych, ustawy o związkach zawodowych, </w:t>
      </w:r>
      <w:r w:rsidR="0036777F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ozporządzeń </w:t>
      </w:r>
      <w:r w:rsidR="00AD394A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właściwych Ministrów. </w:t>
      </w:r>
    </w:p>
    <w:p w14:paraId="53B0E7CE" w14:textId="572D4A7A" w:rsidR="009B67BE" w:rsidRPr="001A7582" w:rsidRDefault="009B67BE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9226F7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7E3823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8</w:t>
      </w:r>
      <w:r w:rsidR="001B7D5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9</w:t>
      </w:r>
    </w:p>
    <w:p w14:paraId="44B9BA9A" w14:textId="09F2F50D" w:rsidR="009B67BE" w:rsidRPr="001A7582" w:rsidRDefault="009B67BE" w:rsidP="001A75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line="360" w:lineRule="auto"/>
        <w:ind w:left="0" w:firstLine="0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Treść niniejszego Regulaminu została </w:t>
      </w:r>
      <w:r w:rsidR="00595FF2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uzgodniona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C23C4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ze związkami zawodowymi </w:t>
      </w:r>
      <w:r w:rsidR="007C0A2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działającymi w PCz</w:t>
      </w:r>
      <w:r w:rsidR="004B20A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stosownie do przepisów </w:t>
      </w:r>
      <w:r w:rsidR="004B20AB" w:rsidRPr="001A7582">
        <w:rPr>
          <w:rFonts w:ascii="Arial" w:eastAsia="Calibri" w:hAnsi="Arial" w:cs="Arial"/>
          <w:i/>
          <w:color w:val="auto"/>
          <w:sz w:val="24"/>
          <w:szCs w:val="24"/>
          <w:bdr w:val="none" w:sz="0" w:space="0" w:color="auto"/>
          <w:lang w:eastAsia="en-US"/>
        </w:rPr>
        <w:t>Kodeksu pracy</w:t>
      </w:r>
      <w:r w:rsidR="004B20AB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24388DF3" w14:textId="72BDC6A0" w:rsidR="009B67BE" w:rsidRPr="001A7582" w:rsidRDefault="009B67BE" w:rsidP="00D97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§</w:t>
      </w:r>
      <w:r w:rsidR="009226F7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1B7D5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90</w:t>
      </w:r>
    </w:p>
    <w:p w14:paraId="28AA5B40" w14:textId="77777777" w:rsidR="009B67BE" w:rsidRPr="001A7582" w:rsidRDefault="009B67BE" w:rsidP="00D978B4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after="4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Regulamin wchodzi w życie po upływie 2 tygodni od </w:t>
      </w:r>
      <w:r w:rsidR="002231AE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dnia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ogłoszenia. </w:t>
      </w:r>
    </w:p>
    <w:p w14:paraId="2A7B7407" w14:textId="48AFAD6B" w:rsidR="009B67BE" w:rsidRPr="001A7582" w:rsidRDefault="009B67BE" w:rsidP="00D978B4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after="4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Z dniem wejścia w życie niniejszego Regulaminu, traci mo</w:t>
      </w:r>
      <w:r w:rsidR="00B35C6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c dotychczasowy Regulamin </w:t>
      </w:r>
      <w:r w:rsidR="002E6D9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</w:t>
      </w:r>
      <w:r w:rsidR="00B35C60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racy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w Politechnice Częstochowskiej, wprowadzony w życie Zarządzeniem nr 46/2004</w:t>
      </w:r>
      <w:r w:rsidR="005F334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z </w:t>
      </w:r>
      <w:proofErr w:type="spellStart"/>
      <w:r w:rsidR="005F334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późn</w:t>
      </w:r>
      <w:proofErr w:type="spellEnd"/>
      <w:r w:rsidR="005F334C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. zm.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Rektora Politechniki Częstochows</w:t>
      </w:r>
      <w:r w:rsidR="00EE3EB5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kiej z dnia 6 kwietnia 2004 r.</w:t>
      </w:r>
    </w:p>
    <w:p w14:paraId="6A041C32" w14:textId="06BF8B19" w:rsidR="00495311" w:rsidRPr="001A7582" w:rsidRDefault="009B67BE" w:rsidP="001A7582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22"/>
        </w:tabs>
        <w:suppressAutoHyphens/>
        <w:spacing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Regulamin zostanie podany do wiadomości pracownikó</w:t>
      </w:r>
      <w:r w:rsidR="008F6FF7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 przez ogłoszenie jego treści </w:t>
      </w:r>
      <w:r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na stronie internetowej </w:t>
      </w:r>
      <w:r w:rsidR="00495311" w:rsidRPr="001A7582">
        <w:rPr>
          <w:rFonts w:ascii="Arial" w:eastAsia="Calibri" w:hAnsi="Arial" w:cs="Arial"/>
          <w:color w:val="auto"/>
          <w:sz w:val="24"/>
          <w:szCs w:val="24"/>
          <w:bdr w:val="none" w:sz="0" w:space="0" w:color="auto"/>
          <w:lang w:eastAsia="en-US"/>
        </w:rPr>
        <w:t>Politechniki Częstochowskiej. Egzemplarz w formie pisemnej znajduje się w Dziale Kadr, Płac i Spraw Socjalnych do wglądu pracowników.</w:t>
      </w:r>
    </w:p>
    <w:p w14:paraId="4BCAE9F3" w14:textId="7FD22CEB" w:rsidR="006E6B02" w:rsidRPr="001A7582" w:rsidRDefault="006E6B02" w:rsidP="00D978B4">
      <w:pPr>
        <w:spacing w:line="36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§ </w:t>
      </w:r>
      <w:r w:rsidR="001B7D59" w:rsidRPr="001A7582">
        <w:rPr>
          <w:rFonts w:ascii="Arial" w:eastAsia="Calibr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91</w:t>
      </w:r>
    </w:p>
    <w:p w14:paraId="7F2ABB87" w14:textId="5E6531F3" w:rsidR="00E77191" w:rsidRPr="001A7582" w:rsidRDefault="006E6B02" w:rsidP="00D978B4">
      <w:pPr>
        <w:suppressAutoHyphens/>
        <w:spacing w:after="200"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A7582">
        <w:rPr>
          <w:rFonts w:ascii="Arial" w:hAnsi="Arial" w:cs="Arial"/>
          <w:color w:val="auto"/>
          <w:sz w:val="24"/>
          <w:szCs w:val="24"/>
        </w:rPr>
        <w:t xml:space="preserve">Każdy pracownik zobowiązany jest do zapoznania się z treścią Regulaminu </w:t>
      </w:r>
      <w:r w:rsidR="00E95ADB" w:rsidRPr="001A7582">
        <w:rPr>
          <w:rFonts w:ascii="Arial" w:hAnsi="Arial" w:cs="Arial"/>
          <w:color w:val="auto"/>
          <w:sz w:val="24"/>
          <w:szCs w:val="24"/>
        </w:rPr>
        <w:br/>
      </w:r>
      <w:r w:rsidR="00495311" w:rsidRPr="001A7582">
        <w:rPr>
          <w:rFonts w:ascii="Arial" w:hAnsi="Arial" w:cs="Arial"/>
          <w:color w:val="auto"/>
          <w:sz w:val="24"/>
          <w:szCs w:val="24"/>
        </w:rPr>
        <w:t xml:space="preserve">i </w:t>
      </w:r>
      <w:r w:rsidRPr="001A7582">
        <w:rPr>
          <w:rFonts w:ascii="Arial" w:hAnsi="Arial" w:cs="Arial"/>
          <w:color w:val="auto"/>
          <w:sz w:val="24"/>
          <w:szCs w:val="24"/>
        </w:rPr>
        <w:t>poświadc</w:t>
      </w:r>
      <w:r w:rsidR="00495311" w:rsidRPr="001A7582">
        <w:rPr>
          <w:rFonts w:ascii="Arial" w:hAnsi="Arial" w:cs="Arial"/>
          <w:color w:val="auto"/>
          <w:sz w:val="24"/>
          <w:szCs w:val="24"/>
        </w:rPr>
        <w:t xml:space="preserve">zenia tego poprzez wypełnienie </w:t>
      </w:r>
      <w:r w:rsidR="00C32167" w:rsidRPr="001A7582">
        <w:rPr>
          <w:rFonts w:ascii="Arial" w:hAnsi="Arial" w:cs="Arial"/>
          <w:color w:val="auto"/>
          <w:sz w:val="24"/>
          <w:szCs w:val="24"/>
        </w:rPr>
        <w:t>O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świadczenia o zapoznaniu się </w:t>
      </w:r>
      <w:r w:rsidR="00E95ADB" w:rsidRPr="001A7582">
        <w:rPr>
          <w:rFonts w:ascii="Arial" w:hAnsi="Arial" w:cs="Arial"/>
          <w:color w:val="auto"/>
          <w:sz w:val="24"/>
          <w:szCs w:val="24"/>
        </w:rPr>
        <w:br/>
      </w:r>
      <w:r w:rsidRPr="001A7582">
        <w:rPr>
          <w:rFonts w:ascii="Arial" w:hAnsi="Arial" w:cs="Arial"/>
          <w:color w:val="auto"/>
          <w:sz w:val="24"/>
          <w:szCs w:val="24"/>
        </w:rPr>
        <w:t xml:space="preserve">z </w:t>
      </w:r>
      <w:r w:rsidR="0024164C" w:rsidRPr="001A7582">
        <w:rPr>
          <w:rFonts w:ascii="Arial" w:hAnsi="Arial" w:cs="Arial"/>
          <w:i/>
          <w:color w:val="auto"/>
          <w:sz w:val="24"/>
          <w:szCs w:val="24"/>
        </w:rPr>
        <w:t>R</w:t>
      </w:r>
      <w:r w:rsidRPr="001A7582">
        <w:rPr>
          <w:rFonts w:ascii="Arial" w:hAnsi="Arial" w:cs="Arial"/>
          <w:i/>
          <w:color w:val="auto"/>
          <w:sz w:val="24"/>
          <w:szCs w:val="24"/>
        </w:rPr>
        <w:t>egulaminem pracy</w:t>
      </w:r>
      <w:r w:rsidRPr="001A7582">
        <w:rPr>
          <w:rFonts w:ascii="Arial" w:hAnsi="Arial" w:cs="Arial"/>
          <w:color w:val="auto"/>
          <w:sz w:val="24"/>
          <w:szCs w:val="24"/>
        </w:rPr>
        <w:t xml:space="preserve">, które stanowi Załącznik nr </w:t>
      </w:r>
      <w:bookmarkStart w:id="68" w:name="_Toc15036114"/>
      <w:r w:rsidR="00586261" w:rsidRPr="001A7582">
        <w:rPr>
          <w:rFonts w:ascii="Arial" w:hAnsi="Arial" w:cs="Arial"/>
          <w:color w:val="auto"/>
          <w:sz w:val="24"/>
          <w:szCs w:val="24"/>
        </w:rPr>
        <w:t>3</w:t>
      </w:r>
      <w:r w:rsidR="005C23C4" w:rsidRPr="001A7582">
        <w:rPr>
          <w:rFonts w:ascii="Arial" w:hAnsi="Arial" w:cs="Arial"/>
          <w:color w:val="auto"/>
          <w:sz w:val="24"/>
          <w:szCs w:val="24"/>
        </w:rPr>
        <w:t>6</w:t>
      </w:r>
      <w:r w:rsidR="00C43090" w:rsidRPr="001A7582">
        <w:rPr>
          <w:rFonts w:ascii="Arial" w:hAnsi="Arial" w:cs="Arial"/>
          <w:color w:val="auto"/>
          <w:sz w:val="24"/>
          <w:szCs w:val="24"/>
        </w:rPr>
        <w:t>.</w:t>
      </w:r>
      <w:bookmarkStart w:id="69" w:name="_GoBack1"/>
      <w:bookmarkEnd w:id="68"/>
      <w:bookmarkEnd w:id="69"/>
      <w:r w:rsidR="00E77191" w:rsidRPr="001A7582">
        <w:rPr>
          <w:rFonts w:ascii="Arial" w:hAnsi="Arial" w:cs="Arial"/>
          <w:color w:val="auto"/>
          <w:sz w:val="24"/>
          <w:szCs w:val="24"/>
        </w:rPr>
        <w:t xml:space="preserve"> </w:t>
      </w:r>
    </w:p>
    <w:sectPr w:rsidR="00E77191" w:rsidRPr="001A7582" w:rsidSect="00893516">
      <w:footerReference w:type="default" r:id="rId14"/>
      <w:pgSz w:w="11900" w:h="16840"/>
      <w:pgMar w:top="1134" w:right="1418" w:bottom="851" w:left="1418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C03A" w14:textId="77777777" w:rsidR="00C07A9B" w:rsidRDefault="00C07A9B">
      <w:r>
        <w:separator/>
      </w:r>
    </w:p>
  </w:endnote>
  <w:endnote w:type="continuationSeparator" w:id="0">
    <w:p w14:paraId="1292817E" w14:textId="77777777" w:rsidR="00C07A9B" w:rsidRDefault="00C0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D4C0" w14:textId="63668813" w:rsidR="00C07A9B" w:rsidRPr="003452E3" w:rsidRDefault="00C07A9B" w:rsidP="00012D1A">
    <w:pPr>
      <w:pStyle w:val="Stopka"/>
      <w:tabs>
        <w:tab w:val="clear" w:pos="9072"/>
        <w:tab w:val="right" w:pos="9632"/>
      </w:tabs>
      <w:ind w:left="0" w:firstLine="0"/>
      <w:jc w:val="center"/>
      <w:rPr>
        <w:rFonts w:ascii="Arial" w:hAnsi="Arial" w:cs="Arial"/>
        <w:sz w:val="24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71328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A214AD9" w14:textId="2AC8804C" w:rsidR="00C07A9B" w:rsidRPr="00AD04F7" w:rsidRDefault="00C07A9B" w:rsidP="00AD04F7">
        <w:pPr>
          <w:pStyle w:val="Stopka"/>
          <w:ind w:left="426"/>
          <w:jc w:val="center"/>
          <w:rPr>
            <w:rFonts w:ascii="Arial" w:hAnsi="Arial" w:cs="Arial"/>
            <w:sz w:val="24"/>
            <w:szCs w:val="24"/>
          </w:rPr>
        </w:pPr>
        <w:r w:rsidRPr="00AD04F7">
          <w:rPr>
            <w:rFonts w:ascii="Arial" w:hAnsi="Arial" w:cs="Arial"/>
            <w:sz w:val="24"/>
            <w:szCs w:val="24"/>
          </w:rPr>
          <w:fldChar w:fldCharType="begin"/>
        </w:r>
        <w:r w:rsidRPr="00AD04F7">
          <w:rPr>
            <w:rFonts w:ascii="Arial" w:hAnsi="Arial" w:cs="Arial"/>
            <w:sz w:val="24"/>
            <w:szCs w:val="24"/>
          </w:rPr>
          <w:instrText>PAGE   \* MERGEFORMAT</w:instrText>
        </w:r>
        <w:r w:rsidRPr="00AD04F7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3</w:t>
        </w:r>
        <w:r w:rsidRPr="00AD04F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364104835"/>
      <w:docPartObj>
        <w:docPartGallery w:val="Page Numbers (Bottom of Page)"/>
        <w:docPartUnique/>
      </w:docPartObj>
    </w:sdtPr>
    <w:sdtEndPr>
      <w:rPr>
        <w:rFonts w:ascii="Arial" w:hAnsi="Arial" w:cs="Arial"/>
        <w:szCs w:val="20"/>
      </w:rPr>
    </w:sdtEndPr>
    <w:sdtContent>
      <w:p w14:paraId="7D19FB62" w14:textId="2F0011CE" w:rsidR="00C07A9B" w:rsidRPr="00AD04F7" w:rsidRDefault="00C07A9B" w:rsidP="00AD04F7">
        <w:pPr>
          <w:pStyle w:val="Stopka"/>
          <w:jc w:val="center"/>
          <w:rPr>
            <w:rFonts w:ascii="Arial" w:hAnsi="Arial" w:cs="Arial"/>
            <w:sz w:val="24"/>
            <w:szCs w:val="20"/>
          </w:rPr>
        </w:pPr>
        <w:r w:rsidRPr="00AD04F7">
          <w:rPr>
            <w:rFonts w:ascii="Arial" w:hAnsi="Arial" w:cs="Arial"/>
            <w:sz w:val="24"/>
            <w:szCs w:val="20"/>
          </w:rPr>
          <w:fldChar w:fldCharType="begin"/>
        </w:r>
        <w:r w:rsidRPr="00AD04F7">
          <w:rPr>
            <w:rFonts w:ascii="Arial" w:hAnsi="Arial" w:cs="Arial"/>
            <w:sz w:val="24"/>
            <w:szCs w:val="20"/>
          </w:rPr>
          <w:instrText>PAGE   \* MERGEFORMAT</w:instrText>
        </w:r>
        <w:r w:rsidRPr="00AD04F7">
          <w:rPr>
            <w:rFonts w:ascii="Arial" w:hAnsi="Arial" w:cs="Arial"/>
            <w:sz w:val="24"/>
            <w:szCs w:val="20"/>
          </w:rPr>
          <w:fldChar w:fldCharType="separate"/>
        </w:r>
        <w:r>
          <w:rPr>
            <w:rFonts w:ascii="Arial" w:hAnsi="Arial" w:cs="Arial"/>
            <w:noProof/>
            <w:sz w:val="24"/>
            <w:szCs w:val="20"/>
          </w:rPr>
          <w:t>52</w:t>
        </w:r>
        <w:r w:rsidRPr="00AD04F7">
          <w:rPr>
            <w:rFonts w:ascii="Arial" w:hAnsi="Arial" w:cs="Arial"/>
            <w:sz w:val="24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2696F" w14:textId="77777777" w:rsidR="00C07A9B" w:rsidRDefault="00C07A9B">
      <w:r>
        <w:separator/>
      </w:r>
    </w:p>
  </w:footnote>
  <w:footnote w:type="continuationSeparator" w:id="0">
    <w:p w14:paraId="0ACB47F9" w14:textId="77777777" w:rsidR="00C07A9B" w:rsidRDefault="00C0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EE3C" w14:textId="77777777" w:rsidR="00C07A9B" w:rsidRDefault="00C07A9B" w:rsidP="00AD04F7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DFF"/>
    <w:multiLevelType w:val="hybridMultilevel"/>
    <w:tmpl w:val="4EE88044"/>
    <w:lvl w:ilvl="0" w:tplc="1362DEB4">
      <w:start w:val="1"/>
      <w:numFmt w:val="decimal"/>
      <w:lvlText w:val="%1)"/>
      <w:lvlJc w:val="left"/>
      <w:pPr>
        <w:ind w:left="70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01A82C9C"/>
    <w:multiLevelType w:val="hybridMultilevel"/>
    <w:tmpl w:val="33360266"/>
    <w:styleLink w:val="Zaimportowanystyl2"/>
    <w:lvl w:ilvl="0" w:tplc="5D5A9F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9EE028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742530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66E85A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E4B7BA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F4B0A2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F0479E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8E04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38BFC0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F660B3"/>
    <w:multiLevelType w:val="hybridMultilevel"/>
    <w:tmpl w:val="8952A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DA24E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2B89"/>
    <w:multiLevelType w:val="hybridMultilevel"/>
    <w:tmpl w:val="6CD6E972"/>
    <w:lvl w:ilvl="0" w:tplc="BB7A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51269"/>
    <w:multiLevelType w:val="hybridMultilevel"/>
    <w:tmpl w:val="17789F9A"/>
    <w:lvl w:ilvl="0" w:tplc="77BAAB24">
      <w:start w:val="1"/>
      <w:numFmt w:val="decimal"/>
      <w:lvlText w:val="%1)"/>
      <w:lvlJc w:val="left"/>
      <w:pPr>
        <w:ind w:left="117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3DB080E"/>
    <w:multiLevelType w:val="hybridMultilevel"/>
    <w:tmpl w:val="448C0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63EE8"/>
    <w:multiLevelType w:val="hybridMultilevel"/>
    <w:tmpl w:val="F83E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705AA"/>
    <w:multiLevelType w:val="hybridMultilevel"/>
    <w:tmpl w:val="F60CDC82"/>
    <w:lvl w:ilvl="0" w:tplc="FD707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8040A"/>
    <w:multiLevelType w:val="hybridMultilevel"/>
    <w:tmpl w:val="5E381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A1134"/>
    <w:multiLevelType w:val="hybridMultilevel"/>
    <w:tmpl w:val="27C4F9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9E0C44"/>
    <w:multiLevelType w:val="hybridMultilevel"/>
    <w:tmpl w:val="201A0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C6228"/>
    <w:multiLevelType w:val="hybridMultilevel"/>
    <w:tmpl w:val="2CAC2B5E"/>
    <w:lvl w:ilvl="0" w:tplc="0415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07C07DCF"/>
    <w:multiLevelType w:val="hybridMultilevel"/>
    <w:tmpl w:val="E144A450"/>
    <w:lvl w:ilvl="0" w:tplc="B004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5028E9"/>
    <w:multiLevelType w:val="hybridMultilevel"/>
    <w:tmpl w:val="627A4E50"/>
    <w:lvl w:ilvl="0" w:tplc="3D52F4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7B03F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8E724E3"/>
    <w:multiLevelType w:val="hybridMultilevel"/>
    <w:tmpl w:val="A986FF0C"/>
    <w:lvl w:ilvl="0" w:tplc="3982B3BA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094E2FF8"/>
    <w:multiLevelType w:val="hybridMultilevel"/>
    <w:tmpl w:val="DC36B440"/>
    <w:lvl w:ilvl="0" w:tplc="D43C908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 w15:restartNumberingAfterBreak="0">
    <w:nsid w:val="09EE2F5E"/>
    <w:multiLevelType w:val="hybridMultilevel"/>
    <w:tmpl w:val="2A123AFE"/>
    <w:lvl w:ilvl="0" w:tplc="9EA812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0C4D055A"/>
    <w:multiLevelType w:val="hybridMultilevel"/>
    <w:tmpl w:val="585EA430"/>
    <w:lvl w:ilvl="0" w:tplc="3052F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055DAB"/>
    <w:multiLevelType w:val="hybridMultilevel"/>
    <w:tmpl w:val="4A70FBA2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0F1D0762"/>
    <w:multiLevelType w:val="hybridMultilevel"/>
    <w:tmpl w:val="B01A8250"/>
    <w:lvl w:ilvl="0" w:tplc="B65C8C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B83C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5D6548"/>
    <w:multiLevelType w:val="hybridMultilevel"/>
    <w:tmpl w:val="828C9F00"/>
    <w:lvl w:ilvl="0" w:tplc="3BDAA718">
      <w:start w:val="1"/>
      <w:numFmt w:val="decimal"/>
      <w:lvlText w:val="%1."/>
      <w:lvlJc w:val="left"/>
      <w:pPr>
        <w:ind w:left="14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10803FB5"/>
    <w:multiLevelType w:val="hybridMultilevel"/>
    <w:tmpl w:val="896EB3E8"/>
    <w:lvl w:ilvl="0" w:tplc="C2BC3FC2">
      <w:start w:val="1"/>
      <w:numFmt w:val="decimal"/>
      <w:lvlText w:val="%1."/>
      <w:lvlJc w:val="left"/>
      <w:pPr>
        <w:ind w:left="979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73" w:hanging="360"/>
      </w:pPr>
    </w:lvl>
    <w:lvl w:ilvl="2" w:tplc="0415001B" w:tentative="1">
      <w:start w:val="1"/>
      <w:numFmt w:val="lowerRoman"/>
      <w:lvlText w:val="%3."/>
      <w:lvlJc w:val="right"/>
      <w:pPr>
        <w:ind w:left="11193" w:hanging="180"/>
      </w:pPr>
    </w:lvl>
    <w:lvl w:ilvl="3" w:tplc="0415000F" w:tentative="1">
      <w:start w:val="1"/>
      <w:numFmt w:val="decimal"/>
      <w:lvlText w:val="%4."/>
      <w:lvlJc w:val="left"/>
      <w:pPr>
        <w:ind w:left="11913" w:hanging="360"/>
      </w:pPr>
    </w:lvl>
    <w:lvl w:ilvl="4" w:tplc="04150019" w:tentative="1">
      <w:start w:val="1"/>
      <w:numFmt w:val="lowerLetter"/>
      <w:lvlText w:val="%5."/>
      <w:lvlJc w:val="left"/>
      <w:pPr>
        <w:ind w:left="12633" w:hanging="360"/>
      </w:pPr>
    </w:lvl>
    <w:lvl w:ilvl="5" w:tplc="0415001B" w:tentative="1">
      <w:start w:val="1"/>
      <w:numFmt w:val="lowerRoman"/>
      <w:lvlText w:val="%6."/>
      <w:lvlJc w:val="right"/>
      <w:pPr>
        <w:ind w:left="13353" w:hanging="180"/>
      </w:pPr>
    </w:lvl>
    <w:lvl w:ilvl="6" w:tplc="0415000F" w:tentative="1">
      <w:start w:val="1"/>
      <w:numFmt w:val="decimal"/>
      <w:lvlText w:val="%7."/>
      <w:lvlJc w:val="left"/>
      <w:pPr>
        <w:ind w:left="14073" w:hanging="360"/>
      </w:pPr>
    </w:lvl>
    <w:lvl w:ilvl="7" w:tplc="04150019" w:tentative="1">
      <w:start w:val="1"/>
      <w:numFmt w:val="lowerLetter"/>
      <w:lvlText w:val="%8."/>
      <w:lvlJc w:val="left"/>
      <w:pPr>
        <w:ind w:left="14793" w:hanging="360"/>
      </w:pPr>
    </w:lvl>
    <w:lvl w:ilvl="8" w:tplc="0415001B" w:tentative="1">
      <w:start w:val="1"/>
      <w:numFmt w:val="lowerRoman"/>
      <w:lvlText w:val="%9."/>
      <w:lvlJc w:val="right"/>
      <w:pPr>
        <w:ind w:left="15513" w:hanging="180"/>
      </w:pPr>
    </w:lvl>
  </w:abstractNum>
  <w:abstractNum w:abstractNumId="24" w15:restartNumberingAfterBreak="0">
    <w:nsid w:val="11730A3E"/>
    <w:multiLevelType w:val="hybridMultilevel"/>
    <w:tmpl w:val="284A2936"/>
    <w:lvl w:ilvl="0" w:tplc="889E7B7A">
      <w:start w:val="1"/>
      <w:numFmt w:val="decimal"/>
      <w:lvlText w:val="%1)"/>
      <w:lvlJc w:val="left"/>
      <w:pPr>
        <w:ind w:left="104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5" w15:restartNumberingAfterBreak="0">
    <w:nsid w:val="11C14FB2"/>
    <w:multiLevelType w:val="hybridMultilevel"/>
    <w:tmpl w:val="45843EB6"/>
    <w:lvl w:ilvl="0" w:tplc="3FE2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043FB9"/>
    <w:multiLevelType w:val="hybridMultilevel"/>
    <w:tmpl w:val="7E9C85B6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A601F2"/>
    <w:multiLevelType w:val="hybridMultilevel"/>
    <w:tmpl w:val="FE5CD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0E23DF"/>
    <w:multiLevelType w:val="hybridMultilevel"/>
    <w:tmpl w:val="C20CE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4C21CD0"/>
    <w:multiLevelType w:val="hybridMultilevel"/>
    <w:tmpl w:val="3576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DB17FB"/>
    <w:multiLevelType w:val="hybridMultilevel"/>
    <w:tmpl w:val="B1B29D66"/>
    <w:lvl w:ilvl="0" w:tplc="EE98DF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4321DD"/>
    <w:multiLevelType w:val="hybridMultilevel"/>
    <w:tmpl w:val="B8DC8098"/>
    <w:lvl w:ilvl="0" w:tplc="EA22B238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BB1045C"/>
    <w:multiLevelType w:val="hybridMultilevel"/>
    <w:tmpl w:val="1C36AA6A"/>
    <w:lvl w:ilvl="0" w:tplc="54E076E6">
      <w:start w:val="1"/>
      <w:numFmt w:val="decimal"/>
      <w:lvlText w:val="%1."/>
      <w:lvlJc w:val="left"/>
      <w:pPr>
        <w:ind w:left="117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 w15:restartNumberingAfterBreak="0">
    <w:nsid w:val="1EB65E07"/>
    <w:multiLevelType w:val="hybridMultilevel"/>
    <w:tmpl w:val="683895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0355AEC"/>
    <w:multiLevelType w:val="hybridMultilevel"/>
    <w:tmpl w:val="1BF4DA0E"/>
    <w:lvl w:ilvl="0" w:tplc="06566E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947D70"/>
    <w:multiLevelType w:val="hybridMultilevel"/>
    <w:tmpl w:val="84B452DE"/>
    <w:lvl w:ilvl="0" w:tplc="77D0E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AB729D"/>
    <w:multiLevelType w:val="hybridMultilevel"/>
    <w:tmpl w:val="8086FFE6"/>
    <w:styleLink w:val="Zaimportowanystyl1"/>
    <w:lvl w:ilvl="0" w:tplc="C776AE6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8D8F2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B2C086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04ED52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E123C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04F04C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643D8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6DBD2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A0882A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21200286"/>
    <w:multiLevelType w:val="multilevel"/>
    <w:tmpl w:val="CF36F8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2281658"/>
    <w:multiLevelType w:val="hybridMultilevel"/>
    <w:tmpl w:val="EAC65FDE"/>
    <w:lvl w:ilvl="0" w:tplc="521A42AA">
      <w:start w:val="1"/>
      <w:numFmt w:val="decimal"/>
      <w:lvlText w:val="%1."/>
      <w:lvlJc w:val="left"/>
      <w:pPr>
        <w:ind w:left="11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9" w15:restartNumberingAfterBreak="0">
    <w:nsid w:val="22711330"/>
    <w:multiLevelType w:val="hybridMultilevel"/>
    <w:tmpl w:val="DA9C4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891DAC"/>
    <w:multiLevelType w:val="hybridMultilevel"/>
    <w:tmpl w:val="1C6242A6"/>
    <w:lvl w:ilvl="0" w:tplc="EC9EEA5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6E4D62"/>
    <w:multiLevelType w:val="hybridMultilevel"/>
    <w:tmpl w:val="E2686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0D1E9D"/>
    <w:multiLevelType w:val="hybridMultilevel"/>
    <w:tmpl w:val="37C0418A"/>
    <w:lvl w:ilvl="0" w:tplc="04150011">
      <w:start w:val="1"/>
      <w:numFmt w:val="decimal"/>
      <w:lvlText w:val="%1)"/>
      <w:lvlJc w:val="left"/>
      <w:pPr>
        <w:ind w:left="7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3" w15:restartNumberingAfterBreak="0">
    <w:nsid w:val="265F3A89"/>
    <w:multiLevelType w:val="hybridMultilevel"/>
    <w:tmpl w:val="AE848F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68E4582"/>
    <w:multiLevelType w:val="hybridMultilevel"/>
    <w:tmpl w:val="E6666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A94DFE"/>
    <w:multiLevelType w:val="hybridMultilevel"/>
    <w:tmpl w:val="3E862874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1">
      <w:start w:val="1"/>
      <w:numFmt w:val="decimal"/>
      <w:lvlText w:val="%2)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6" w15:restartNumberingAfterBreak="0">
    <w:nsid w:val="26D7526B"/>
    <w:multiLevelType w:val="hybridMultilevel"/>
    <w:tmpl w:val="4FB0865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2869782F"/>
    <w:multiLevelType w:val="hybridMultilevel"/>
    <w:tmpl w:val="B6C058F0"/>
    <w:lvl w:ilvl="0" w:tplc="9EA8124C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78F2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B77351"/>
    <w:multiLevelType w:val="hybridMultilevel"/>
    <w:tmpl w:val="F2E85BE6"/>
    <w:lvl w:ilvl="0" w:tplc="FDEABF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B313323"/>
    <w:multiLevelType w:val="hybridMultilevel"/>
    <w:tmpl w:val="6596C2B0"/>
    <w:lvl w:ilvl="0" w:tplc="268AE9F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0" w15:restartNumberingAfterBreak="0">
    <w:nsid w:val="2EAF330F"/>
    <w:multiLevelType w:val="hybridMultilevel"/>
    <w:tmpl w:val="51C0C88C"/>
    <w:lvl w:ilvl="0" w:tplc="2B76CA2E">
      <w:start w:val="1"/>
      <w:numFmt w:val="decimal"/>
      <w:lvlText w:val="%1."/>
      <w:lvlJc w:val="left"/>
      <w:pPr>
        <w:ind w:left="11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1" w15:restartNumberingAfterBreak="0">
    <w:nsid w:val="2ECC0DF8"/>
    <w:multiLevelType w:val="hybridMultilevel"/>
    <w:tmpl w:val="392E2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7F551E"/>
    <w:multiLevelType w:val="hybridMultilevel"/>
    <w:tmpl w:val="81865CA2"/>
    <w:lvl w:ilvl="0" w:tplc="40AC6EE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D41FF2"/>
    <w:multiLevelType w:val="hybridMultilevel"/>
    <w:tmpl w:val="C706DCE2"/>
    <w:lvl w:ilvl="0" w:tplc="5576E5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6539F"/>
    <w:multiLevelType w:val="hybridMultilevel"/>
    <w:tmpl w:val="6314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B13A51"/>
    <w:multiLevelType w:val="hybridMultilevel"/>
    <w:tmpl w:val="D72C4252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6" w15:restartNumberingAfterBreak="0">
    <w:nsid w:val="31507AB6"/>
    <w:multiLevelType w:val="multilevel"/>
    <w:tmpl w:val="322AF54E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8095E60"/>
    <w:multiLevelType w:val="hybridMultilevel"/>
    <w:tmpl w:val="776CE694"/>
    <w:lvl w:ilvl="0" w:tplc="742E6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832061B"/>
    <w:multiLevelType w:val="hybridMultilevel"/>
    <w:tmpl w:val="49FCB37A"/>
    <w:lvl w:ilvl="0" w:tplc="36469804">
      <w:start w:val="1"/>
      <w:numFmt w:val="decimal"/>
      <w:lvlText w:val="%1."/>
      <w:lvlJc w:val="left"/>
      <w:pPr>
        <w:ind w:left="43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9" w15:restartNumberingAfterBreak="0">
    <w:nsid w:val="3833474A"/>
    <w:multiLevelType w:val="hybridMultilevel"/>
    <w:tmpl w:val="FDF2EB14"/>
    <w:lvl w:ilvl="0" w:tplc="F7A4E0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357577"/>
    <w:multiLevelType w:val="hybridMultilevel"/>
    <w:tmpl w:val="366427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A441411"/>
    <w:multiLevelType w:val="hybridMultilevel"/>
    <w:tmpl w:val="F7E48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E86675"/>
    <w:multiLevelType w:val="hybridMultilevel"/>
    <w:tmpl w:val="DC4CF04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3" w15:restartNumberingAfterBreak="0">
    <w:nsid w:val="3D0C3A32"/>
    <w:multiLevelType w:val="hybridMultilevel"/>
    <w:tmpl w:val="F6FA6AE8"/>
    <w:lvl w:ilvl="0" w:tplc="04150011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64" w15:restartNumberingAfterBreak="0">
    <w:nsid w:val="3D465522"/>
    <w:multiLevelType w:val="hybridMultilevel"/>
    <w:tmpl w:val="7AB60A30"/>
    <w:lvl w:ilvl="0" w:tplc="4DA87FD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3DAA707E"/>
    <w:multiLevelType w:val="hybridMultilevel"/>
    <w:tmpl w:val="BAAE5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B24F53"/>
    <w:multiLevelType w:val="hybridMultilevel"/>
    <w:tmpl w:val="ED3A50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14D77B0"/>
    <w:multiLevelType w:val="hybridMultilevel"/>
    <w:tmpl w:val="DA407BC6"/>
    <w:lvl w:ilvl="0" w:tplc="FB36D4D0">
      <w:start w:val="1"/>
      <w:numFmt w:val="decimal"/>
      <w:lvlText w:val="%1."/>
      <w:lvlJc w:val="left"/>
      <w:pPr>
        <w:ind w:left="12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8" w15:restartNumberingAfterBreak="0">
    <w:nsid w:val="42212DDF"/>
    <w:multiLevelType w:val="hybridMultilevel"/>
    <w:tmpl w:val="AE74257A"/>
    <w:lvl w:ilvl="0" w:tplc="0F8E37BE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6424D5"/>
    <w:multiLevelType w:val="hybridMultilevel"/>
    <w:tmpl w:val="BF50F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E140DE"/>
    <w:multiLevelType w:val="hybridMultilevel"/>
    <w:tmpl w:val="4E629E1A"/>
    <w:lvl w:ilvl="0" w:tplc="FACAAB68">
      <w:start w:val="1"/>
      <w:numFmt w:val="decimal"/>
      <w:lvlText w:val="%1."/>
      <w:lvlJc w:val="left"/>
      <w:pPr>
        <w:ind w:left="11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1" w15:restartNumberingAfterBreak="0">
    <w:nsid w:val="447E6B29"/>
    <w:multiLevelType w:val="hybridMultilevel"/>
    <w:tmpl w:val="4622FCA0"/>
    <w:lvl w:ilvl="0" w:tplc="180E5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6D186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5CF5CE3"/>
    <w:multiLevelType w:val="hybridMultilevel"/>
    <w:tmpl w:val="87788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771059"/>
    <w:multiLevelType w:val="hybridMultilevel"/>
    <w:tmpl w:val="A7E6A124"/>
    <w:lvl w:ilvl="0" w:tplc="78E21B42">
      <w:start w:val="1"/>
      <w:numFmt w:val="decimal"/>
      <w:lvlText w:val="%1)"/>
      <w:lvlJc w:val="left"/>
      <w:pPr>
        <w:ind w:left="23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039" w:hanging="360"/>
      </w:pPr>
    </w:lvl>
    <w:lvl w:ilvl="2" w:tplc="0415001B" w:tentative="1">
      <w:start w:val="1"/>
      <w:numFmt w:val="lowerRoman"/>
      <w:lvlText w:val="%3."/>
      <w:lvlJc w:val="right"/>
      <w:pPr>
        <w:ind w:left="3759" w:hanging="180"/>
      </w:pPr>
    </w:lvl>
    <w:lvl w:ilvl="3" w:tplc="0415000F" w:tentative="1">
      <w:start w:val="1"/>
      <w:numFmt w:val="decimal"/>
      <w:lvlText w:val="%4."/>
      <w:lvlJc w:val="left"/>
      <w:pPr>
        <w:ind w:left="4479" w:hanging="360"/>
      </w:pPr>
    </w:lvl>
    <w:lvl w:ilvl="4" w:tplc="04150019" w:tentative="1">
      <w:start w:val="1"/>
      <w:numFmt w:val="lowerLetter"/>
      <w:lvlText w:val="%5."/>
      <w:lvlJc w:val="left"/>
      <w:pPr>
        <w:ind w:left="5199" w:hanging="360"/>
      </w:pPr>
    </w:lvl>
    <w:lvl w:ilvl="5" w:tplc="0415001B" w:tentative="1">
      <w:start w:val="1"/>
      <w:numFmt w:val="lowerRoman"/>
      <w:lvlText w:val="%6."/>
      <w:lvlJc w:val="right"/>
      <w:pPr>
        <w:ind w:left="5919" w:hanging="180"/>
      </w:pPr>
    </w:lvl>
    <w:lvl w:ilvl="6" w:tplc="0415000F" w:tentative="1">
      <w:start w:val="1"/>
      <w:numFmt w:val="decimal"/>
      <w:lvlText w:val="%7."/>
      <w:lvlJc w:val="left"/>
      <w:pPr>
        <w:ind w:left="6639" w:hanging="360"/>
      </w:pPr>
    </w:lvl>
    <w:lvl w:ilvl="7" w:tplc="04150019" w:tentative="1">
      <w:start w:val="1"/>
      <w:numFmt w:val="lowerLetter"/>
      <w:lvlText w:val="%8."/>
      <w:lvlJc w:val="left"/>
      <w:pPr>
        <w:ind w:left="7359" w:hanging="360"/>
      </w:pPr>
    </w:lvl>
    <w:lvl w:ilvl="8" w:tplc="0415001B" w:tentative="1">
      <w:start w:val="1"/>
      <w:numFmt w:val="lowerRoman"/>
      <w:lvlText w:val="%9."/>
      <w:lvlJc w:val="right"/>
      <w:pPr>
        <w:ind w:left="8079" w:hanging="180"/>
      </w:pPr>
    </w:lvl>
  </w:abstractNum>
  <w:abstractNum w:abstractNumId="74" w15:restartNumberingAfterBreak="0">
    <w:nsid w:val="470142C8"/>
    <w:multiLevelType w:val="hybridMultilevel"/>
    <w:tmpl w:val="FE1C3F7C"/>
    <w:lvl w:ilvl="0" w:tplc="A80C51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0A1269"/>
    <w:multiLevelType w:val="hybridMultilevel"/>
    <w:tmpl w:val="88AE1E1C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6" w15:restartNumberingAfterBreak="0">
    <w:nsid w:val="473159DF"/>
    <w:multiLevelType w:val="hybridMultilevel"/>
    <w:tmpl w:val="22766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0811A5"/>
    <w:multiLevelType w:val="hybridMultilevel"/>
    <w:tmpl w:val="0EB459F8"/>
    <w:lvl w:ilvl="0" w:tplc="82C2D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78" w15:restartNumberingAfterBreak="0">
    <w:nsid w:val="48455614"/>
    <w:multiLevelType w:val="hybridMultilevel"/>
    <w:tmpl w:val="57582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DE2050"/>
    <w:multiLevelType w:val="hybridMultilevel"/>
    <w:tmpl w:val="A78668A6"/>
    <w:lvl w:ilvl="0" w:tplc="3968B210">
      <w:start w:val="13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B795D"/>
    <w:multiLevelType w:val="hybridMultilevel"/>
    <w:tmpl w:val="ED3A50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4ACE0A41"/>
    <w:multiLevelType w:val="hybridMultilevel"/>
    <w:tmpl w:val="85CC5E34"/>
    <w:lvl w:ilvl="0" w:tplc="A2DA33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AD06033"/>
    <w:multiLevelType w:val="hybridMultilevel"/>
    <w:tmpl w:val="C7D8217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3" w15:restartNumberingAfterBreak="0">
    <w:nsid w:val="4AEB6522"/>
    <w:multiLevelType w:val="hybridMultilevel"/>
    <w:tmpl w:val="1390C156"/>
    <w:lvl w:ilvl="0" w:tplc="B0AADB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BA2927"/>
    <w:multiLevelType w:val="hybridMultilevel"/>
    <w:tmpl w:val="759A3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66745F"/>
    <w:multiLevelType w:val="hybridMultilevel"/>
    <w:tmpl w:val="7C60E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EA0905"/>
    <w:multiLevelType w:val="hybridMultilevel"/>
    <w:tmpl w:val="8C7624A6"/>
    <w:lvl w:ilvl="0" w:tplc="47363E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B61159"/>
    <w:multiLevelType w:val="hybridMultilevel"/>
    <w:tmpl w:val="5E044B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0EA75F5"/>
    <w:multiLevelType w:val="hybridMultilevel"/>
    <w:tmpl w:val="11CCF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EF2B87"/>
    <w:multiLevelType w:val="hybridMultilevel"/>
    <w:tmpl w:val="18C48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EF6E0D"/>
    <w:multiLevelType w:val="hybridMultilevel"/>
    <w:tmpl w:val="84F08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3577806"/>
    <w:multiLevelType w:val="hybridMultilevel"/>
    <w:tmpl w:val="DF2E7378"/>
    <w:lvl w:ilvl="0" w:tplc="FC70FE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6C04AD"/>
    <w:multiLevelType w:val="hybridMultilevel"/>
    <w:tmpl w:val="C5A26E1C"/>
    <w:lvl w:ilvl="0" w:tplc="804E906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061D1B"/>
    <w:multiLevelType w:val="hybridMultilevel"/>
    <w:tmpl w:val="7D0CA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4031CE"/>
    <w:multiLevelType w:val="hybridMultilevel"/>
    <w:tmpl w:val="7B504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F26A18"/>
    <w:multiLevelType w:val="hybridMultilevel"/>
    <w:tmpl w:val="2D625AF4"/>
    <w:lvl w:ilvl="0" w:tplc="DA64D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7A558B"/>
    <w:multiLevelType w:val="hybridMultilevel"/>
    <w:tmpl w:val="FE0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724FD7"/>
    <w:multiLevelType w:val="hybridMultilevel"/>
    <w:tmpl w:val="B1C0C412"/>
    <w:lvl w:ilvl="0" w:tplc="35B011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A91996"/>
    <w:multiLevelType w:val="multilevel"/>
    <w:tmpl w:val="CFF0A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58B72339"/>
    <w:multiLevelType w:val="hybridMultilevel"/>
    <w:tmpl w:val="379E1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7D4716"/>
    <w:multiLevelType w:val="hybridMultilevel"/>
    <w:tmpl w:val="4202C454"/>
    <w:lvl w:ilvl="0" w:tplc="47AC1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5A2F75EE"/>
    <w:multiLevelType w:val="hybridMultilevel"/>
    <w:tmpl w:val="DA102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337274"/>
    <w:multiLevelType w:val="hybridMultilevel"/>
    <w:tmpl w:val="D9844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BD71757"/>
    <w:multiLevelType w:val="hybridMultilevel"/>
    <w:tmpl w:val="1AA47EBE"/>
    <w:lvl w:ilvl="0" w:tplc="D9FADA2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C601071"/>
    <w:multiLevelType w:val="hybridMultilevel"/>
    <w:tmpl w:val="BF84C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31537D"/>
    <w:multiLevelType w:val="hybridMultilevel"/>
    <w:tmpl w:val="B5284BAE"/>
    <w:lvl w:ilvl="0" w:tplc="E3887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5B238D"/>
    <w:multiLevelType w:val="multilevel"/>
    <w:tmpl w:val="3E8E17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1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entative="1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entative="1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entative="1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entative="1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07" w15:restartNumberingAfterBreak="0">
    <w:nsid w:val="5E9678C5"/>
    <w:multiLevelType w:val="hybridMultilevel"/>
    <w:tmpl w:val="1004A7CA"/>
    <w:lvl w:ilvl="0" w:tplc="0415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8" w15:restartNumberingAfterBreak="0">
    <w:nsid w:val="5E9D73CF"/>
    <w:multiLevelType w:val="hybridMultilevel"/>
    <w:tmpl w:val="2D3CB688"/>
    <w:lvl w:ilvl="0" w:tplc="3FE236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5EC7548D"/>
    <w:multiLevelType w:val="hybridMultilevel"/>
    <w:tmpl w:val="C96CE88C"/>
    <w:lvl w:ilvl="0" w:tplc="06540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F434FFA"/>
    <w:multiLevelType w:val="hybridMultilevel"/>
    <w:tmpl w:val="5D1679DC"/>
    <w:lvl w:ilvl="0" w:tplc="8D88030E">
      <w:start w:val="1"/>
      <w:numFmt w:val="decimal"/>
      <w:lvlText w:val="%1)"/>
      <w:lvlJc w:val="left"/>
      <w:pPr>
        <w:ind w:left="104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5B2C3E"/>
    <w:multiLevelType w:val="hybridMultilevel"/>
    <w:tmpl w:val="5F9410DA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2" w15:restartNumberingAfterBreak="0">
    <w:nsid w:val="6199045F"/>
    <w:multiLevelType w:val="hybridMultilevel"/>
    <w:tmpl w:val="72E8B23A"/>
    <w:lvl w:ilvl="0" w:tplc="36469804">
      <w:start w:val="1"/>
      <w:numFmt w:val="decimal"/>
      <w:lvlText w:val="%1."/>
      <w:lvlJc w:val="left"/>
      <w:pPr>
        <w:ind w:left="43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3" w15:restartNumberingAfterBreak="0">
    <w:nsid w:val="622162E5"/>
    <w:multiLevelType w:val="hybridMultilevel"/>
    <w:tmpl w:val="47EA3686"/>
    <w:lvl w:ilvl="0" w:tplc="E1ECC10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7319AC"/>
    <w:multiLevelType w:val="hybridMultilevel"/>
    <w:tmpl w:val="198A3146"/>
    <w:lvl w:ilvl="0" w:tplc="41142C16">
      <w:start w:val="4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572D63"/>
    <w:multiLevelType w:val="hybridMultilevel"/>
    <w:tmpl w:val="04A6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56E7AC0"/>
    <w:multiLevelType w:val="hybridMultilevel"/>
    <w:tmpl w:val="DA080CAC"/>
    <w:lvl w:ilvl="0" w:tplc="847C1A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9F5E3C"/>
    <w:multiLevelType w:val="hybridMultilevel"/>
    <w:tmpl w:val="0772E4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5D7437D"/>
    <w:multiLevelType w:val="hybridMultilevel"/>
    <w:tmpl w:val="CE2AB598"/>
    <w:lvl w:ilvl="0" w:tplc="F536D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7F45295"/>
    <w:multiLevelType w:val="hybridMultilevel"/>
    <w:tmpl w:val="1720AB42"/>
    <w:lvl w:ilvl="0" w:tplc="80A490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0124D3"/>
    <w:multiLevelType w:val="hybridMultilevel"/>
    <w:tmpl w:val="115C4826"/>
    <w:lvl w:ilvl="0" w:tplc="04150011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21" w15:restartNumberingAfterBreak="0">
    <w:nsid w:val="6A1B6670"/>
    <w:multiLevelType w:val="hybridMultilevel"/>
    <w:tmpl w:val="3B7A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A905F0B"/>
    <w:multiLevelType w:val="hybridMultilevel"/>
    <w:tmpl w:val="E2686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CB2278"/>
    <w:multiLevelType w:val="multilevel"/>
    <w:tmpl w:val="785E3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BD76807"/>
    <w:multiLevelType w:val="hybridMultilevel"/>
    <w:tmpl w:val="6A62CF7A"/>
    <w:lvl w:ilvl="0" w:tplc="BA5AC63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8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5" w15:restartNumberingAfterBreak="0">
    <w:nsid w:val="6CBE03B8"/>
    <w:multiLevelType w:val="hybridMultilevel"/>
    <w:tmpl w:val="509E1A6E"/>
    <w:lvl w:ilvl="0" w:tplc="9EA8124C">
      <w:start w:val="1"/>
      <w:numFmt w:val="decimal"/>
      <w:lvlText w:val="%1."/>
      <w:lvlJc w:val="left"/>
      <w:pPr>
        <w:ind w:left="23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39" w:hanging="360"/>
      </w:pPr>
    </w:lvl>
    <w:lvl w:ilvl="2" w:tplc="0415001B" w:tentative="1">
      <w:start w:val="1"/>
      <w:numFmt w:val="lowerRoman"/>
      <w:lvlText w:val="%3."/>
      <w:lvlJc w:val="right"/>
      <w:pPr>
        <w:ind w:left="3759" w:hanging="180"/>
      </w:pPr>
    </w:lvl>
    <w:lvl w:ilvl="3" w:tplc="0415000F" w:tentative="1">
      <w:start w:val="1"/>
      <w:numFmt w:val="decimal"/>
      <w:lvlText w:val="%4."/>
      <w:lvlJc w:val="left"/>
      <w:pPr>
        <w:ind w:left="4479" w:hanging="360"/>
      </w:pPr>
    </w:lvl>
    <w:lvl w:ilvl="4" w:tplc="04150019" w:tentative="1">
      <w:start w:val="1"/>
      <w:numFmt w:val="lowerLetter"/>
      <w:lvlText w:val="%5."/>
      <w:lvlJc w:val="left"/>
      <w:pPr>
        <w:ind w:left="5199" w:hanging="360"/>
      </w:pPr>
    </w:lvl>
    <w:lvl w:ilvl="5" w:tplc="0415001B" w:tentative="1">
      <w:start w:val="1"/>
      <w:numFmt w:val="lowerRoman"/>
      <w:lvlText w:val="%6."/>
      <w:lvlJc w:val="right"/>
      <w:pPr>
        <w:ind w:left="5919" w:hanging="180"/>
      </w:pPr>
    </w:lvl>
    <w:lvl w:ilvl="6" w:tplc="0415000F" w:tentative="1">
      <w:start w:val="1"/>
      <w:numFmt w:val="decimal"/>
      <w:lvlText w:val="%7."/>
      <w:lvlJc w:val="left"/>
      <w:pPr>
        <w:ind w:left="6639" w:hanging="360"/>
      </w:pPr>
    </w:lvl>
    <w:lvl w:ilvl="7" w:tplc="04150019" w:tentative="1">
      <w:start w:val="1"/>
      <w:numFmt w:val="lowerLetter"/>
      <w:lvlText w:val="%8."/>
      <w:lvlJc w:val="left"/>
      <w:pPr>
        <w:ind w:left="7359" w:hanging="360"/>
      </w:pPr>
    </w:lvl>
    <w:lvl w:ilvl="8" w:tplc="0415001B" w:tentative="1">
      <w:start w:val="1"/>
      <w:numFmt w:val="lowerRoman"/>
      <w:lvlText w:val="%9."/>
      <w:lvlJc w:val="right"/>
      <w:pPr>
        <w:ind w:left="8079" w:hanging="180"/>
      </w:pPr>
    </w:lvl>
  </w:abstractNum>
  <w:abstractNum w:abstractNumId="126" w15:restartNumberingAfterBreak="0">
    <w:nsid w:val="6D19355C"/>
    <w:multiLevelType w:val="hybridMultilevel"/>
    <w:tmpl w:val="98A0B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D42457F"/>
    <w:multiLevelType w:val="hybridMultilevel"/>
    <w:tmpl w:val="A99EA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D452E99"/>
    <w:multiLevelType w:val="hybridMultilevel"/>
    <w:tmpl w:val="637284B6"/>
    <w:lvl w:ilvl="0" w:tplc="4352F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0E79C8"/>
    <w:multiLevelType w:val="hybridMultilevel"/>
    <w:tmpl w:val="695EBCDA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0" w15:restartNumberingAfterBreak="0">
    <w:nsid w:val="72574512"/>
    <w:multiLevelType w:val="hybridMultilevel"/>
    <w:tmpl w:val="172443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72A56D96"/>
    <w:multiLevelType w:val="hybridMultilevel"/>
    <w:tmpl w:val="1AE42298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72A4823C">
      <w:numFmt w:val="bullet"/>
      <w:lvlText w:val=""/>
      <w:lvlJc w:val="left"/>
      <w:pPr>
        <w:ind w:left="1894" w:hanging="360"/>
      </w:pPr>
      <w:rPr>
        <w:rFonts w:ascii="Symbol" w:eastAsia="Aria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2" w15:restartNumberingAfterBreak="0">
    <w:nsid w:val="73931189"/>
    <w:multiLevelType w:val="hybridMultilevel"/>
    <w:tmpl w:val="D19A7A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4A1644"/>
    <w:multiLevelType w:val="hybridMultilevel"/>
    <w:tmpl w:val="0F300EB4"/>
    <w:lvl w:ilvl="0" w:tplc="28FEF59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4" w15:restartNumberingAfterBreak="0">
    <w:nsid w:val="770F5C3A"/>
    <w:multiLevelType w:val="hybridMultilevel"/>
    <w:tmpl w:val="FBE2D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5C4F38"/>
    <w:multiLevelType w:val="hybridMultilevel"/>
    <w:tmpl w:val="DC10E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8F51347"/>
    <w:multiLevelType w:val="multilevel"/>
    <w:tmpl w:val="5B22BA12"/>
    <w:lvl w:ilvl="0">
      <w:start w:val="4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261" w:hanging="1035"/>
      </w:pPr>
      <w:rPr>
        <w:rFonts w:hint="default"/>
      </w:rPr>
    </w:lvl>
    <w:lvl w:ilvl="2">
      <w:start w:val="6"/>
      <w:numFmt w:val="decimal"/>
      <w:lvlText w:val="%1.%2-%3.0"/>
      <w:lvlJc w:val="left"/>
      <w:pPr>
        <w:ind w:left="1487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713" w:hanging="1035"/>
      </w:pPr>
      <w:rPr>
        <w:rFonts w:hint="default"/>
      </w:rPr>
    </w:lvl>
    <w:lvl w:ilvl="4">
      <w:start w:val="5"/>
      <w:numFmt w:val="decimal"/>
      <w:lvlText w:val="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608" w:hanging="1800"/>
      </w:pPr>
      <w:rPr>
        <w:rFonts w:hint="default"/>
      </w:rPr>
    </w:lvl>
  </w:abstractNum>
  <w:abstractNum w:abstractNumId="137" w15:restartNumberingAfterBreak="0">
    <w:nsid w:val="790E54AE"/>
    <w:multiLevelType w:val="multilevel"/>
    <w:tmpl w:val="FE36F76E"/>
    <w:lvl w:ilvl="0">
      <w:start w:val="4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261" w:hanging="1035"/>
      </w:pPr>
      <w:rPr>
        <w:rFonts w:hint="default"/>
      </w:rPr>
    </w:lvl>
    <w:lvl w:ilvl="2">
      <w:start w:val="6"/>
      <w:numFmt w:val="decimal"/>
      <w:lvlText w:val="%1.%2-%3.0"/>
      <w:lvlJc w:val="left"/>
      <w:pPr>
        <w:ind w:left="1487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713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608" w:hanging="1800"/>
      </w:pPr>
      <w:rPr>
        <w:rFonts w:hint="default"/>
      </w:rPr>
    </w:lvl>
  </w:abstractNum>
  <w:abstractNum w:abstractNumId="138" w15:restartNumberingAfterBreak="0">
    <w:nsid w:val="79FF7A4A"/>
    <w:multiLevelType w:val="hybridMultilevel"/>
    <w:tmpl w:val="FC200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937D09"/>
    <w:multiLevelType w:val="hybridMultilevel"/>
    <w:tmpl w:val="7E8C61A2"/>
    <w:lvl w:ilvl="0" w:tplc="003447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D0D2D98"/>
    <w:multiLevelType w:val="hybridMultilevel"/>
    <w:tmpl w:val="5622BEF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1" w15:restartNumberingAfterBreak="0">
    <w:nsid w:val="7DAB67A0"/>
    <w:multiLevelType w:val="hybridMultilevel"/>
    <w:tmpl w:val="8A3A66E6"/>
    <w:lvl w:ilvl="0" w:tplc="11903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EA31154"/>
    <w:multiLevelType w:val="hybridMultilevel"/>
    <w:tmpl w:val="116CC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BB6E9D"/>
    <w:multiLevelType w:val="hybridMultilevel"/>
    <w:tmpl w:val="AD4A94B0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36"/>
  </w:num>
  <w:num w:numId="2">
    <w:abstractNumId w:val="1"/>
  </w:num>
  <w:num w:numId="3">
    <w:abstractNumId w:val="109"/>
  </w:num>
  <w:num w:numId="4">
    <w:abstractNumId w:val="23"/>
  </w:num>
  <w:num w:numId="5">
    <w:abstractNumId w:val="110"/>
  </w:num>
  <w:num w:numId="6">
    <w:abstractNumId w:val="73"/>
  </w:num>
  <w:num w:numId="7">
    <w:abstractNumId w:val="64"/>
  </w:num>
  <w:num w:numId="8">
    <w:abstractNumId w:val="17"/>
  </w:num>
  <w:num w:numId="9">
    <w:abstractNumId w:val="47"/>
  </w:num>
  <w:num w:numId="10">
    <w:abstractNumId w:val="125"/>
  </w:num>
  <w:num w:numId="11">
    <w:abstractNumId w:val="27"/>
  </w:num>
  <w:num w:numId="12">
    <w:abstractNumId w:val="89"/>
  </w:num>
  <w:num w:numId="13">
    <w:abstractNumId w:val="99"/>
  </w:num>
  <w:num w:numId="14">
    <w:abstractNumId w:val="10"/>
  </w:num>
  <w:num w:numId="15">
    <w:abstractNumId w:val="78"/>
  </w:num>
  <w:num w:numId="16">
    <w:abstractNumId w:val="97"/>
  </w:num>
  <w:num w:numId="17">
    <w:abstractNumId w:val="130"/>
  </w:num>
  <w:num w:numId="18">
    <w:abstractNumId w:val="92"/>
  </w:num>
  <w:num w:numId="19">
    <w:abstractNumId w:val="138"/>
  </w:num>
  <w:num w:numId="20">
    <w:abstractNumId w:val="116"/>
  </w:num>
  <w:num w:numId="21">
    <w:abstractNumId w:val="28"/>
  </w:num>
  <w:num w:numId="22">
    <w:abstractNumId w:val="111"/>
  </w:num>
  <w:num w:numId="23">
    <w:abstractNumId w:val="60"/>
  </w:num>
  <w:num w:numId="24">
    <w:abstractNumId w:val="133"/>
  </w:num>
  <w:num w:numId="25">
    <w:abstractNumId w:val="52"/>
  </w:num>
  <w:num w:numId="26">
    <w:abstractNumId w:val="46"/>
  </w:num>
  <w:num w:numId="27">
    <w:abstractNumId w:val="101"/>
  </w:num>
  <w:num w:numId="28">
    <w:abstractNumId w:val="70"/>
  </w:num>
  <w:num w:numId="29">
    <w:abstractNumId w:val="38"/>
  </w:num>
  <w:num w:numId="30">
    <w:abstractNumId w:val="143"/>
  </w:num>
  <w:num w:numId="31">
    <w:abstractNumId w:val="119"/>
  </w:num>
  <w:num w:numId="32">
    <w:abstractNumId w:val="42"/>
  </w:num>
  <w:num w:numId="33">
    <w:abstractNumId w:val="82"/>
  </w:num>
  <w:num w:numId="34">
    <w:abstractNumId w:val="131"/>
  </w:num>
  <w:num w:numId="35">
    <w:abstractNumId w:val="50"/>
  </w:num>
  <w:num w:numId="36">
    <w:abstractNumId w:val="75"/>
  </w:num>
  <w:num w:numId="37">
    <w:abstractNumId w:val="107"/>
  </w:num>
  <w:num w:numId="38">
    <w:abstractNumId w:val="96"/>
  </w:num>
  <w:num w:numId="39">
    <w:abstractNumId w:val="45"/>
  </w:num>
  <w:num w:numId="40">
    <w:abstractNumId w:val="134"/>
  </w:num>
  <w:num w:numId="41">
    <w:abstractNumId w:val="95"/>
  </w:num>
  <w:num w:numId="42">
    <w:abstractNumId w:val="83"/>
  </w:num>
  <w:num w:numId="43">
    <w:abstractNumId w:val="132"/>
  </w:num>
  <w:num w:numId="44">
    <w:abstractNumId w:val="7"/>
  </w:num>
  <w:num w:numId="45">
    <w:abstractNumId w:val="87"/>
  </w:num>
  <w:num w:numId="46">
    <w:abstractNumId w:val="11"/>
  </w:num>
  <w:num w:numId="47">
    <w:abstractNumId w:val="67"/>
  </w:num>
  <w:num w:numId="48">
    <w:abstractNumId w:val="15"/>
  </w:num>
  <w:num w:numId="49">
    <w:abstractNumId w:val="16"/>
  </w:num>
  <w:num w:numId="50">
    <w:abstractNumId w:val="26"/>
  </w:num>
  <w:num w:numId="51">
    <w:abstractNumId w:val="58"/>
  </w:num>
  <w:num w:numId="52">
    <w:abstractNumId w:val="112"/>
  </w:num>
  <w:num w:numId="53">
    <w:abstractNumId w:val="139"/>
  </w:num>
  <w:num w:numId="54">
    <w:abstractNumId w:val="51"/>
  </w:num>
  <w:num w:numId="55">
    <w:abstractNumId w:val="32"/>
  </w:num>
  <w:num w:numId="56">
    <w:abstractNumId w:val="129"/>
  </w:num>
  <w:num w:numId="57">
    <w:abstractNumId w:val="120"/>
  </w:num>
  <w:num w:numId="58">
    <w:abstractNumId w:val="63"/>
  </w:num>
  <w:num w:numId="59">
    <w:abstractNumId w:val="4"/>
  </w:num>
  <w:num w:numId="60">
    <w:abstractNumId w:val="124"/>
  </w:num>
  <w:num w:numId="61">
    <w:abstractNumId w:val="72"/>
  </w:num>
  <w:num w:numId="62">
    <w:abstractNumId w:val="94"/>
  </w:num>
  <w:num w:numId="63">
    <w:abstractNumId w:val="39"/>
  </w:num>
  <w:num w:numId="64">
    <w:abstractNumId w:val="102"/>
  </w:num>
  <w:num w:numId="65">
    <w:abstractNumId w:val="5"/>
  </w:num>
  <w:num w:numId="66">
    <w:abstractNumId w:val="9"/>
  </w:num>
  <w:num w:numId="67">
    <w:abstractNumId w:val="44"/>
  </w:num>
  <w:num w:numId="68">
    <w:abstractNumId w:val="65"/>
  </w:num>
  <w:num w:numId="69">
    <w:abstractNumId w:val="135"/>
  </w:num>
  <w:num w:numId="70">
    <w:abstractNumId w:val="14"/>
  </w:num>
  <w:num w:numId="71">
    <w:abstractNumId w:val="117"/>
  </w:num>
  <w:num w:numId="72">
    <w:abstractNumId w:val="115"/>
  </w:num>
  <w:num w:numId="73">
    <w:abstractNumId w:val="93"/>
  </w:num>
  <w:num w:numId="74">
    <w:abstractNumId w:val="49"/>
  </w:num>
  <w:num w:numId="75">
    <w:abstractNumId w:val="105"/>
  </w:num>
  <w:num w:numId="76">
    <w:abstractNumId w:val="114"/>
  </w:num>
  <w:num w:numId="77">
    <w:abstractNumId w:val="68"/>
  </w:num>
  <w:num w:numId="78">
    <w:abstractNumId w:val="74"/>
  </w:num>
  <w:num w:numId="79">
    <w:abstractNumId w:val="33"/>
  </w:num>
  <w:num w:numId="80">
    <w:abstractNumId w:val="123"/>
  </w:num>
  <w:num w:numId="81">
    <w:abstractNumId w:val="103"/>
  </w:num>
  <w:num w:numId="82">
    <w:abstractNumId w:val="126"/>
  </w:num>
  <w:num w:numId="83">
    <w:abstractNumId w:val="62"/>
  </w:num>
  <w:num w:numId="84">
    <w:abstractNumId w:val="53"/>
  </w:num>
  <w:num w:numId="85">
    <w:abstractNumId w:val="48"/>
  </w:num>
  <w:num w:numId="86">
    <w:abstractNumId w:val="86"/>
  </w:num>
  <w:num w:numId="87">
    <w:abstractNumId w:val="35"/>
  </w:num>
  <w:num w:numId="88">
    <w:abstractNumId w:val="88"/>
  </w:num>
  <w:num w:numId="89">
    <w:abstractNumId w:val="22"/>
  </w:num>
  <w:num w:numId="90">
    <w:abstractNumId w:val="6"/>
  </w:num>
  <w:num w:numId="91">
    <w:abstractNumId w:val="84"/>
  </w:num>
  <w:num w:numId="92">
    <w:abstractNumId w:val="8"/>
  </w:num>
  <w:num w:numId="93">
    <w:abstractNumId w:val="127"/>
  </w:num>
  <w:num w:numId="94">
    <w:abstractNumId w:val="30"/>
  </w:num>
  <w:num w:numId="95">
    <w:abstractNumId w:val="54"/>
  </w:num>
  <w:num w:numId="96">
    <w:abstractNumId w:val="90"/>
  </w:num>
  <w:num w:numId="97">
    <w:abstractNumId w:val="121"/>
  </w:num>
  <w:num w:numId="98">
    <w:abstractNumId w:val="61"/>
  </w:num>
  <w:num w:numId="99">
    <w:abstractNumId w:val="104"/>
  </w:num>
  <w:num w:numId="100">
    <w:abstractNumId w:val="122"/>
  </w:num>
  <w:num w:numId="101">
    <w:abstractNumId w:val="66"/>
  </w:num>
  <w:num w:numId="102">
    <w:abstractNumId w:val="56"/>
  </w:num>
  <w:num w:numId="103">
    <w:abstractNumId w:val="98"/>
  </w:num>
  <w:num w:numId="104">
    <w:abstractNumId w:val="21"/>
  </w:num>
  <w:num w:numId="105">
    <w:abstractNumId w:val="37"/>
  </w:num>
  <w:num w:numId="106">
    <w:abstractNumId w:val="31"/>
  </w:num>
  <w:num w:numId="107">
    <w:abstractNumId w:val="76"/>
  </w:num>
  <w:num w:numId="108">
    <w:abstractNumId w:val="0"/>
  </w:num>
  <w:num w:numId="109">
    <w:abstractNumId w:val="85"/>
  </w:num>
  <w:num w:numId="110">
    <w:abstractNumId w:val="140"/>
  </w:num>
  <w:num w:numId="111">
    <w:abstractNumId w:val="59"/>
  </w:num>
  <w:num w:numId="112">
    <w:abstractNumId w:val="20"/>
  </w:num>
  <w:num w:numId="113">
    <w:abstractNumId w:val="19"/>
  </w:num>
  <w:num w:numId="114">
    <w:abstractNumId w:val="137"/>
  </w:num>
  <w:num w:numId="115">
    <w:abstractNumId w:val="136"/>
  </w:num>
  <w:num w:numId="116">
    <w:abstractNumId w:val="69"/>
  </w:num>
  <w:num w:numId="117">
    <w:abstractNumId w:val="29"/>
  </w:num>
  <w:num w:numId="118">
    <w:abstractNumId w:val="40"/>
  </w:num>
  <w:num w:numId="119">
    <w:abstractNumId w:val="113"/>
  </w:num>
  <w:num w:numId="120">
    <w:abstractNumId w:val="118"/>
  </w:num>
  <w:num w:numId="121">
    <w:abstractNumId w:val="81"/>
  </w:num>
  <w:num w:numId="122">
    <w:abstractNumId w:val="12"/>
  </w:num>
  <w:num w:numId="123">
    <w:abstractNumId w:val="13"/>
  </w:num>
  <w:num w:numId="124">
    <w:abstractNumId w:val="25"/>
  </w:num>
  <w:num w:numId="125">
    <w:abstractNumId w:val="43"/>
  </w:num>
  <w:num w:numId="126">
    <w:abstractNumId w:val="34"/>
  </w:num>
  <w:num w:numId="127">
    <w:abstractNumId w:val="71"/>
  </w:num>
  <w:num w:numId="128">
    <w:abstractNumId w:val="100"/>
  </w:num>
  <w:num w:numId="129">
    <w:abstractNumId w:val="108"/>
  </w:num>
  <w:num w:numId="130">
    <w:abstractNumId w:val="24"/>
  </w:num>
  <w:num w:numId="131">
    <w:abstractNumId w:val="2"/>
  </w:num>
  <w:num w:numId="132">
    <w:abstractNumId w:val="18"/>
  </w:num>
  <w:num w:numId="133">
    <w:abstractNumId w:val="106"/>
  </w:num>
  <w:num w:numId="134">
    <w:abstractNumId w:val="91"/>
  </w:num>
  <w:num w:numId="135">
    <w:abstractNumId w:val="128"/>
  </w:num>
  <w:num w:numId="136">
    <w:abstractNumId w:val="142"/>
  </w:num>
  <w:num w:numId="137">
    <w:abstractNumId w:val="80"/>
  </w:num>
  <w:num w:numId="138">
    <w:abstractNumId w:val="41"/>
  </w:num>
  <w:num w:numId="139">
    <w:abstractNumId w:val="77"/>
  </w:num>
  <w:num w:numId="140">
    <w:abstractNumId w:val="141"/>
  </w:num>
  <w:num w:numId="141">
    <w:abstractNumId w:val="3"/>
  </w:num>
  <w:num w:numId="142">
    <w:abstractNumId w:val="57"/>
  </w:num>
  <w:num w:numId="143">
    <w:abstractNumId w:val="79"/>
  </w:num>
  <w:num w:numId="144">
    <w:abstractNumId w:val="55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57"/>
    <w:rsid w:val="0000058B"/>
    <w:rsid w:val="0000155A"/>
    <w:rsid w:val="00002229"/>
    <w:rsid w:val="000023AD"/>
    <w:rsid w:val="000027ED"/>
    <w:rsid w:val="00004F7F"/>
    <w:rsid w:val="0000508E"/>
    <w:rsid w:val="00005CC2"/>
    <w:rsid w:val="00005EB9"/>
    <w:rsid w:val="0000763E"/>
    <w:rsid w:val="00007E8E"/>
    <w:rsid w:val="0001093C"/>
    <w:rsid w:val="00010CE3"/>
    <w:rsid w:val="000122FC"/>
    <w:rsid w:val="000124C0"/>
    <w:rsid w:val="000127A6"/>
    <w:rsid w:val="00012D1A"/>
    <w:rsid w:val="00015260"/>
    <w:rsid w:val="00017006"/>
    <w:rsid w:val="00017057"/>
    <w:rsid w:val="00017251"/>
    <w:rsid w:val="00017567"/>
    <w:rsid w:val="00020CA3"/>
    <w:rsid w:val="00021AA2"/>
    <w:rsid w:val="000221DE"/>
    <w:rsid w:val="000256A5"/>
    <w:rsid w:val="00025C2F"/>
    <w:rsid w:val="000267D4"/>
    <w:rsid w:val="00030765"/>
    <w:rsid w:val="00031CE8"/>
    <w:rsid w:val="0003246D"/>
    <w:rsid w:val="00032631"/>
    <w:rsid w:val="00033466"/>
    <w:rsid w:val="000350FC"/>
    <w:rsid w:val="000357EF"/>
    <w:rsid w:val="00036161"/>
    <w:rsid w:val="000363AC"/>
    <w:rsid w:val="000370F4"/>
    <w:rsid w:val="0003720A"/>
    <w:rsid w:val="000405C3"/>
    <w:rsid w:val="000427BD"/>
    <w:rsid w:val="00043D69"/>
    <w:rsid w:val="0004527E"/>
    <w:rsid w:val="00050B50"/>
    <w:rsid w:val="00050F98"/>
    <w:rsid w:val="00051BC0"/>
    <w:rsid w:val="000521CE"/>
    <w:rsid w:val="00052DC0"/>
    <w:rsid w:val="000533E6"/>
    <w:rsid w:val="00054611"/>
    <w:rsid w:val="000566E7"/>
    <w:rsid w:val="000577CD"/>
    <w:rsid w:val="000579B4"/>
    <w:rsid w:val="000611F7"/>
    <w:rsid w:val="0006150C"/>
    <w:rsid w:val="0006254F"/>
    <w:rsid w:val="00063445"/>
    <w:rsid w:val="00063D17"/>
    <w:rsid w:val="00064D11"/>
    <w:rsid w:val="00065008"/>
    <w:rsid w:val="00065FD7"/>
    <w:rsid w:val="000663E2"/>
    <w:rsid w:val="000672DD"/>
    <w:rsid w:val="0007002B"/>
    <w:rsid w:val="000706AD"/>
    <w:rsid w:val="00070E71"/>
    <w:rsid w:val="00074235"/>
    <w:rsid w:val="00074A2A"/>
    <w:rsid w:val="00076654"/>
    <w:rsid w:val="000773EB"/>
    <w:rsid w:val="00077447"/>
    <w:rsid w:val="00077A4D"/>
    <w:rsid w:val="000827B9"/>
    <w:rsid w:val="00082DE8"/>
    <w:rsid w:val="00082DF8"/>
    <w:rsid w:val="000832AE"/>
    <w:rsid w:val="00085A54"/>
    <w:rsid w:val="0008759D"/>
    <w:rsid w:val="00087F54"/>
    <w:rsid w:val="00091947"/>
    <w:rsid w:val="0009223A"/>
    <w:rsid w:val="000924B9"/>
    <w:rsid w:val="000943CF"/>
    <w:rsid w:val="00094BCC"/>
    <w:rsid w:val="00095DC3"/>
    <w:rsid w:val="00096755"/>
    <w:rsid w:val="000A0B5E"/>
    <w:rsid w:val="000A126C"/>
    <w:rsid w:val="000A2A89"/>
    <w:rsid w:val="000A59A0"/>
    <w:rsid w:val="000A6257"/>
    <w:rsid w:val="000A64E0"/>
    <w:rsid w:val="000B1660"/>
    <w:rsid w:val="000B344A"/>
    <w:rsid w:val="000B3754"/>
    <w:rsid w:val="000B4147"/>
    <w:rsid w:val="000B4C2B"/>
    <w:rsid w:val="000B6018"/>
    <w:rsid w:val="000B733F"/>
    <w:rsid w:val="000C03A2"/>
    <w:rsid w:val="000C07F3"/>
    <w:rsid w:val="000C09B4"/>
    <w:rsid w:val="000C140D"/>
    <w:rsid w:val="000C2A65"/>
    <w:rsid w:val="000C3566"/>
    <w:rsid w:val="000C4370"/>
    <w:rsid w:val="000C471C"/>
    <w:rsid w:val="000C5D82"/>
    <w:rsid w:val="000C642D"/>
    <w:rsid w:val="000C6CAC"/>
    <w:rsid w:val="000C7C3D"/>
    <w:rsid w:val="000D0080"/>
    <w:rsid w:val="000D0817"/>
    <w:rsid w:val="000D1AA8"/>
    <w:rsid w:val="000D287C"/>
    <w:rsid w:val="000D2A3B"/>
    <w:rsid w:val="000D759F"/>
    <w:rsid w:val="000E09CB"/>
    <w:rsid w:val="000E09CE"/>
    <w:rsid w:val="000E2EFE"/>
    <w:rsid w:val="000E3697"/>
    <w:rsid w:val="000E50E1"/>
    <w:rsid w:val="000E5D2A"/>
    <w:rsid w:val="000E64FD"/>
    <w:rsid w:val="000E6904"/>
    <w:rsid w:val="000F28C1"/>
    <w:rsid w:val="000F2ED3"/>
    <w:rsid w:val="000F4365"/>
    <w:rsid w:val="000F49FD"/>
    <w:rsid w:val="000F4C44"/>
    <w:rsid w:val="000F511E"/>
    <w:rsid w:val="000F550A"/>
    <w:rsid w:val="000F5A33"/>
    <w:rsid w:val="000F63CE"/>
    <w:rsid w:val="000F6804"/>
    <w:rsid w:val="00100917"/>
    <w:rsid w:val="00102179"/>
    <w:rsid w:val="0010269D"/>
    <w:rsid w:val="001029FD"/>
    <w:rsid w:val="00102A13"/>
    <w:rsid w:val="00103224"/>
    <w:rsid w:val="001036B4"/>
    <w:rsid w:val="0010628C"/>
    <w:rsid w:val="00106A64"/>
    <w:rsid w:val="001079DA"/>
    <w:rsid w:val="00107A89"/>
    <w:rsid w:val="00110022"/>
    <w:rsid w:val="001119AD"/>
    <w:rsid w:val="00111B0A"/>
    <w:rsid w:val="00113505"/>
    <w:rsid w:val="00113F94"/>
    <w:rsid w:val="00114B03"/>
    <w:rsid w:val="00115811"/>
    <w:rsid w:val="00115EA6"/>
    <w:rsid w:val="0011774B"/>
    <w:rsid w:val="00121950"/>
    <w:rsid w:val="00121AEE"/>
    <w:rsid w:val="00122C52"/>
    <w:rsid w:val="00122DB9"/>
    <w:rsid w:val="00123AFE"/>
    <w:rsid w:val="0012548F"/>
    <w:rsid w:val="00125697"/>
    <w:rsid w:val="00126990"/>
    <w:rsid w:val="00130189"/>
    <w:rsid w:val="0013027F"/>
    <w:rsid w:val="001306A8"/>
    <w:rsid w:val="00130DBA"/>
    <w:rsid w:val="00131988"/>
    <w:rsid w:val="00131C57"/>
    <w:rsid w:val="00132900"/>
    <w:rsid w:val="00133F51"/>
    <w:rsid w:val="0013484D"/>
    <w:rsid w:val="001372D0"/>
    <w:rsid w:val="0013763F"/>
    <w:rsid w:val="00137A6C"/>
    <w:rsid w:val="00140207"/>
    <w:rsid w:val="001414CF"/>
    <w:rsid w:val="0014271B"/>
    <w:rsid w:val="0014298F"/>
    <w:rsid w:val="00144004"/>
    <w:rsid w:val="001445AA"/>
    <w:rsid w:val="00144EEB"/>
    <w:rsid w:val="00145668"/>
    <w:rsid w:val="00146914"/>
    <w:rsid w:val="001473D9"/>
    <w:rsid w:val="001477D7"/>
    <w:rsid w:val="00147AB1"/>
    <w:rsid w:val="00147FEB"/>
    <w:rsid w:val="00151A24"/>
    <w:rsid w:val="001521E6"/>
    <w:rsid w:val="00152322"/>
    <w:rsid w:val="00152892"/>
    <w:rsid w:val="001539EF"/>
    <w:rsid w:val="001544B8"/>
    <w:rsid w:val="0015493E"/>
    <w:rsid w:val="00154B96"/>
    <w:rsid w:val="00154CCD"/>
    <w:rsid w:val="00154F62"/>
    <w:rsid w:val="00155051"/>
    <w:rsid w:val="00157F2E"/>
    <w:rsid w:val="001607AF"/>
    <w:rsid w:val="0016117D"/>
    <w:rsid w:val="0016148C"/>
    <w:rsid w:val="00161CED"/>
    <w:rsid w:val="0016222A"/>
    <w:rsid w:val="00164F0F"/>
    <w:rsid w:val="00165153"/>
    <w:rsid w:val="0016673F"/>
    <w:rsid w:val="00170F6D"/>
    <w:rsid w:val="0017104E"/>
    <w:rsid w:val="0017256D"/>
    <w:rsid w:val="001757AE"/>
    <w:rsid w:val="001807B0"/>
    <w:rsid w:val="00181C4F"/>
    <w:rsid w:val="0018532F"/>
    <w:rsid w:val="001867FA"/>
    <w:rsid w:val="001874BF"/>
    <w:rsid w:val="0018790D"/>
    <w:rsid w:val="00190041"/>
    <w:rsid w:val="001915AD"/>
    <w:rsid w:val="0019315B"/>
    <w:rsid w:val="001958B9"/>
    <w:rsid w:val="001958CF"/>
    <w:rsid w:val="001963A8"/>
    <w:rsid w:val="001970B1"/>
    <w:rsid w:val="00197766"/>
    <w:rsid w:val="00197CAA"/>
    <w:rsid w:val="001A02A1"/>
    <w:rsid w:val="001A1FA7"/>
    <w:rsid w:val="001A2A23"/>
    <w:rsid w:val="001A318D"/>
    <w:rsid w:val="001A3934"/>
    <w:rsid w:val="001A3B2A"/>
    <w:rsid w:val="001A45B8"/>
    <w:rsid w:val="001A4772"/>
    <w:rsid w:val="001A6AC6"/>
    <w:rsid w:val="001A7582"/>
    <w:rsid w:val="001B3CD0"/>
    <w:rsid w:val="001B3F26"/>
    <w:rsid w:val="001B4A67"/>
    <w:rsid w:val="001B4F06"/>
    <w:rsid w:val="001B5DCC"/>
    <w:rsid w:val="001B7958"/>
    <w:rsid w:val="001B7D59"/>
    <w:rsid w:val="001C2112"/>
    <w:rsid w:val="001D0189"/>
    <w:rsid w:val="001D0532"/>
    <w:rsid w:val="001D1F50"/>
    <w:rsid w:val="001D3300"/>
    <w:rsid w:val="001D3FF1"/>
    <w:rsid w:val="001D7D29"/>
    <w:rsid w:val="001E1F73"/>
    <w:rsid w:val="001E457E"/>
    <w:rsid w:val="001E463A"/>
    <w:rsid w:val="001E52AE"/>
    <w:rsid w:val="001E5EBC"/>
    <w:rsid w:val="001E690D"/>
    <w:rsid w:val="001E7EDF"/>
    <w:rsid w:val="001F1877"/>
    <w:rsid w:val="001F1D25"/>
    <w:rsid w:val="001F29D8"/>
    <w:rsid w:val="001F2C61"/>
    <w:rsid w:val="001F2E82"/>
    <w:rsid w:val="001F33FB"/>
    <w:rsid w:val="001F4002"/>
    <w:rsid w:val="001F4553"/>
    <w:rsid w:val="0020030C"/>
    <w:rsid w:val="0020141C"/>
    <w:rsid w:val="0020262C"/>
    <w:rsid w:val="00202824"/>
    <w:rsid w:val="00202BC8"/>
    <w:rsid w:val="00202CAC"/>
    <w:rsid w:val="00204124"/>
    <w:rsid w:val="002050AF"/>
    <w:rsid w:val="002053A5"/>
    <w:rsid w:val="00205CFD"/>
    <w:rsid w:val="0020694D"/>
    <w:rsid w:val="00207605"/>
    <w:rsid w:val="00210100"/>
    <w:rsid w:val="00210E1D"/>
    <w:rsid w:val="00211CA6"/>
    <w:rsid w:val="00211F02"/>
    <w:rsid w:val="002133EE"/>
    <w:rsid w:val="00213471"/>
    <w:rsid w:val="002147B7"/>
    <w:rsid w:val="00214813"/>
    <w:rsid w:val="00214D7B"/>
    <w:rsid w:val="00214E59"/>
    <w:rsid w:val="0021661A"/>
    <w:rsid w:val="00217BB6"/>
    <w:rsid w:val="00217D6C"/>
    <w:rsid w:val="00221186"/>
    <w:rsid w:val="00222849"/>
    <w:rsid w:val="00222912"/>
    <w:rsid w:val="00222992"/>
    <w:rsid w:val="002231AE"/>
    <w:rsid w:val="00223857"/>
    <w:rsid w:val="00225398"/>
    <w:rsid w:val="0022636F"/>
    <w:rsid w:val="00226FB4"/>
    <w:rsid w:val="00227828"/>
    <w:rsid w:val="00230065"/>
    <w:rsid w:val="00231394"/>
    <w:rsid w:val="00233F9E"/>
    <w:rsid w:val="00234CEE"/>
    <w:rsid w:val="00235477"/>
    <w:rsid w:val="0023693B"/>
    <w:rsid w:val="00237787"/>
    <w:rsid w:val="0024164C"/>
    <w:rsid w:val="00241843"/>
    <w:rsid w:val="00242349"/>
    <w:rsid w:val="00242C0C"/>
    <w:rsid w:val="00242E17"/>
    <w:rsid w:val="00244C82"/>
    <w:rsid w:val="002462B2"/>
    <w:rsid w:val="00246590"/>
    <w:rsid w:val="002465E2"/>
    <w:rsid w:val="0025000C"/>
    <w:rsid w:val="00251332"/>
    <w:rsid w:val="0025151E"/>
    <w:rsid w:val="00252A4E"/>
    <w:rsid w:val="0025303A"/>
    <w:rsid w:val="002552F9"/>
    <w:rsid w:val="00261153"/>
    <w:rsid w:val="00262D0A"/>
    <w:rsid w:val="0026669F"/>
    <w:rsid w:val="002702E2"/>
    <w:rsid w:val="00272073"/>
    <w:rsid w:val="00272DC3"/>
    <w:rsid w:val="002733C2"/>
    <w:rsid w:val="00274C82"/>
    <w:rsid w:val="00275CE7"/>
    <w:rsid w:val="002764E5"/>
    <w:rsid w:val="00277B48"/>
    <w:rsid w:val="002811EE"/>
    <w:rsid w:val="0028282F"/>
    <w:rsid w:val="00283E64"/>
    <w:rsid w:val="002840BB"/>
    <w:rsid w:val="002861FB"/>
    <w:rsid w:val="002872D1"/>
    <w:rsid w:val="0028748A"/>
    <w:rsid w:val="00287DD4"/>
    <w:rsid w:val="00291E93"/>
    <w:rsid w:val="00292A2C"/>
    <w:rsid w:val="00293512"/>
    <w:rsid w:val="00294394"/>
    <w:rsid w:val="002A23E8"/>
    <w:rsid w:val="002A2E54"/>
    <w:rsid w:val="002A2F96"/>
    <w:rsid w:val="002A57A3"/>
    <w:rsid w:val="002A5DF1"/>
    <w:rsid w:val="002A5E06"/>
    <w:rsid w:val="002A6934"/>
    <w:rsid w:val="002A7145"/>
    <w:rsid w:val="002B15EC"/>
    <w:rsid w:val="002B17A2"/>
    <w:rsid w:val="002B297D"/>
    <w:rsid w:val="002B33C1"/>
    <w:rsid w:val="002B4A05"/>
    <w:rsid w:val="002B4D2E"/>
    <w:rsid w:val="002B5192"/>
    <w:rsid w:val="002B5E77"/>
    <w:rsid w:val="002B6508"/>
    <w:rsid w:val="002B6657"/>
    <w:rsid w:val="002B6784"/>
    <w:rsid w:val="002B753E"/>
    <w:rsid w:val="002C040A"/>
    <w:rsid w:val="002C1B98"/>
    <w:rsid w:val="002C1DF1"/>
    <w:rsid w:val="002C2433"/>
    <w:rsid w:val="002C3565"/>
    <w:rsid w:val="002C3956"/>
    <w:rsid w:val="002C3ADC"/>
    <w:rsid w:val="002C3D40"/>
    <w:rsid w:val="002C4BAA"/>
    <w:rsid w:val="002C4F7E"/>
    <w:rsid w:val="002C6534"/>
    <w:rsid w:val="002C6A43"/>
    <w:rsid w:val="002D0712"/>
    <w:rsid w:val="002D09D3"/>
    <w:rsid w:val="002D10F1"/>
    <w:rsid w:val="002D155F"/>
    <w:rsid w:val="002D3ADD"/>
    <w:rsid w:val="002D3DB7"/>
    <w:rsid w:val="002D4A7A"/>
    <w:rsid w:val="002D4AA9"/>
    <w:rsid w:val="002D4EF0"/>
    <w:rsid w:val="002D68EC"/>
    <w:rsid w:val="002D7622"/>
    <w:rsid w:val="002D7AD0"/>
    <w:rsid w:val="002E0201"/>
    <w:rsid w:val="002E338B"/>
    <w:rsid w:val="002E39A2"/>
    <w:rsid w:val="002E43F5"/>
    <w:rsid w:val="002E4ED2"/>
    <w:rsid w:val="002E668B"/>
    <w:rsid w:val="002E6D95"/>
    <w:rsid w:val="002F1DE5"/>
    <w:rsid w:val="002F201C"/>
    <w:rsid w:val="002F231D"/>
    <w:rsid w:val="002F3CBE"/>
    <w:rsid w:val="002F3E48"/>
    <w:rsid w:val="002F4885"/>
    <w:rsid w:val="002F5AA7"/>
    <w:rsid w:val="002F5DA0"/>
    <w:rsid w:val="002F5E8E"/>
    <w:rsid w:val="002F7436"/>
    <w:rsid w:val="002F75C9"/>
    <w:rsid w:val="0030161D"/>
    <w:rsid w:val="0030316C"/>
    <w:rsid w:val="003041A5"/>
    <w:rsid w:val="003043D2"/>
    <w:rsid w:val="003048EE"/>
    <w:rsid w:val="003064FE"/>
    <w:rsid w:val="00307809"/>
    <w:rsid w:val="00310882"/>
    <w:rsid w:val="00310FDD"/>
    <w:rsid w:val="00311458"/>
    <w:rsid w:val="00313947"/>
    <w:rsid w:val="00313B76"/>
    <w:rsid w:val="00313E36"/>
    <w:rsid w:val="003151C9"/>
    <w:rsid w:val="003153C6"/>
    <w:rsid w:val="00317525"/>
    <w:rsid w:val="00320235"/>
    <w:rsid w:val="00322943"/>
    <w:rsid w:val="003231C0"/>
    <w:rsid w:val="00323625"/>
    <w:rsid w:val="00323E72"/>
    <w:rsid w:val="0032608B"/>
    <w:rsid w:val="00330190"/>
    <w:rsid w:val="0033068A"/>
    <w:rsid w:val="00331615"/>
    <w:rsid w:val="00333F18"/>
    <w:rsid w:val="0033449F"/>
    <w:rsid w:val="0033454D"/>
    <w:rsid w:val="00335479"/>
    <w:rsid w:val="00335BFC"/>
    <w:rsid w:val="003363A6"/>
    <w:rsid w:val="00336881"/>
    <w:rsid w:val="003368D1"/>
    <w:rsid w:val="003368E0"/>
    <w:rsid w:val="00336B80"/>
    <w:rsid w:val="003372AB"/>
    <w:rsid w:val="00340570"/>
    <w:rsid w:val="00341502"/>
    <w:rsid w:val="00343110"/>
    <w:rsid w:val="003438B9"/>
    <w:rsid w:val="003451D4"/>
    <w:rsid w:val="003452E3"/>
    <w:rsid w:val="00345EE7"/>
    <w:rsid w:val="00346A39"/>
    <w:rsid w:val="003473A1"/>
    <w:rsid w:val="00347EFA"/>
    <w:rsid w:val="003502F2"/>
    <w:rsid w:val="00352E04"/>
    <w:rsid w:val="00353497"/>
    <w:rsid w:val="0035361B"/>
    <w:rsid w:val="00353839"/>
    <w:rsid w:val="003550C0"/>
    <w:rsid w:val="00355205"/>
    <w:rsid w:val="00355996"/>
    <w:rsid w:val="00356DF7"/>
    <w:rsid w:val="003616F7"/>
    <w:rsid w:val="00361C7C"/>
    <w:rsid w:val="00363183"/>
    <w:rsid w:val="00363B53"/>
    <w:rsid w:val="003646BF"/>
    <w:rsid w:val="00366651"/>
    <w:rsid w:val="0036777F"/>
    <w:rsid w:val="003711C7"/>
    <w:rsid w:val="00371BC6"/>
    <w:rsid w:val="00372883"/>
    <w:rsid w:val="003732C6"/>
    <w:rsid w:val="0037360C"/>
    <w:rsid w:val="003748BF"/>
    <w:rsid w:val="0037582B"/>
    <w:rsid w:val="00377774"/>
    <w:rsid w:val="003779F0"/>
    <w:rsid w:val="0038012D"/>
    <w:rsid w:val="00380595"/>
    <w:rsid w:val="00380A81"/>
    <w:rsid w:val="003822E6"/>
    <w:rsid w:val="00383EAC"/>
    <w:rsid w:val="00384BB5"/>
    <w:rsid w:val="003861D8"/>
    <w:rsid w:val="00390577"/>
    <w:rsid w:val="00390CAB"/>
    <w:rsid w:val="003912EF"/>
    <w:rsid w:val="00392148"/>
    <w:rsid w:val="003941F2"/>
    <w:rsid w:val="00394E44"/>
    <w:rsid w:val="003960AB"/>
    <w:rsid w:val="003967B1"/>
    <w:rsid w:val="00396DEF"/>
    <w:rsid w:val="00397EB9"/>
    <w:rsid w:val="00397EF4"/>
    <w:rsid w:val="003A0687"/>
    <w:rsid w:val="003A0F01"/>
    <w:rsid w:val="003A25D5"/>
    <w:rsid w:val="003A2AA5"/>
    <w:rsid w:val="003A4CAB"/>
    <w:rsid w:val="003B21C5"/>
    <w:rsid w:val="003B4F8B"/>
    <w:rsid w:val="003B5040"/>
    <w:rsid w:val="003B55D9"/>
    <w:rsid w:val="003B5D1C"/>
    <w:rsid w:val="003B7652"/>
    <w:rsid w:val="003B7E25"/>
    <w:rsid w:val="003C0191"/>
    <w:rsid w:val="003C0F94"/>
    <w:rsid w:val="003C121D"/>
    <w:rsid w:val="003C2251"/>
    <w:rsid w:val="003C22B7"/>
    <w:rsid w:val="003C3603"/>
    <w:rsid w:val="003C38BD"/>
    <w:rsid w:val="003C397C"/>
    <w:rsid w:val="003C47D3"/>
    <w:rsid w:val="003C6161"/>
    <w:rsid w:val="003D1139"/>
    <w:rsid w:val="003D1191"/>
    <w:rsid w:val="003D13F3"/>
    <w:rsid w:val="003D2387"/>
    <w:rsid w:val="003D2EBF"/>
    <w:rsid w:val="003D5188"/>
    <w:rsid w:val="003D5689"/>
    <w:rsid w:val="003D5E4A"/>
    <w:rsid w:val="003D602C"/>
    <w:rsid w:val="003D696C"/>
    <w:rsid w:val="003D7029"/>
    <w:rsid w:val="003D7D22"/>
    <w:rsid w:val="003D7E71"/>
    <w:rsid w:val="003E2356"/>
    <w:rsid w:val="003E2A2A"/>
    <w:rsid w:val="003E3F1C"/>
    <w:rsid w:val="003E5400"/>
    <w:rsid w:val="003E5A91"/>
    <w:rsid w:val="003E5DA4"/>
    <w:rsid w:val="003E5F39"/>
    <w:rsid w:val="003E61C7"/>
    <w:rsid w:val="003E72E4"/>
    <w:rsid w:val="003E7DF0"/>
    <w:rsid w:val="003F06D9"/>
    <w:rsid w:val="003F0816"/>
    <w:rsid w:val="003F286B"/>
    <w:rsid w:val="003F377B"/>
    <w:rsid w:val="003F419C"/>
    <w:rsid w:val="003F56F2"/>
    <w:rsid w:val="003F5A2C"/>
    <w:rsid w:val="003F5FCF"/>
    <w:rsid w:val="003F706A"/>
    <w:rsid w:val="0040101D"/>
    <w:rsid w:val="00401714"/>
    <w:rsid w:val="00404383"/>
    <w:rsid w:val="00405B82"/>
    <w:rsid w:val="00405EE3"/>
    <w:rsid w:val="004065C4"/>
    <w:rsid w:val="00406814"/>
    <w:rsid w:val="004072C0"/>
    <w:rsid w:val="0040781A"/>
    <w:rsid w:val="0041076E"/>
    <w:rsid w:val="00410D87"/>
    <w:rsid w:val="004121AC"/>
    <w:rsid w:val="00413344"/>
    <w:rsid w:val="0041527E"/>
    <w:rsid w:val="004155E5"/>
    <w:rsid w:val="004158ED"/>
    <w:rsid w:val="004207A9"/>
    <w:rsid w:val="004215EB"/>
    <w:rsid w:val="004230A1"/>
    <w:rsid w:val="004236D5"/>
    <w:rsid w:val="00423912"/>
    <w:rsid w:val="004244BE"/>
    <w:rsid w:val="00424A86"/>
    <w:rsid w:val="00425585"/>
    <w:rsid w:val="0042689A"/>
    <w:rsid w:val="00426D7E"/>
    <w:rsid w:val="0043020A"/>
    <w:rsid w:val="00430A8B"/>
    <w:rsid w:val="004321FE"/>
    <w:rsid w:val="00432B1E"/>
    <w:rsid w:val="00433467"/>
    <w:rsid w:val="004348B3"/>
    <w:rsid w:val="00435E88"/>
    <w:rsid w:val="0043777E"/>
    <w:rsid w:val="004378C8"/>
    <w:rsid w:val="00437BD7"/>
    <w:rsid w:val="0044032E"/>
    <w:rsid w:val="0044052B"/>
    <w:rsid w:val="00442DD5"/>
    <w:rsid w:val="0044410C"/>
    <w:rsid w:val="004448CD"/>
    <w:rsid w:val="00444942"/>
    <w:rsid w:val="004452AB"/>
    <w:rsid w:val="004470A1"/>
    <w:rsid w:val="00447A95"/>
    <w:rsid w:val="004512F3"/>
    <w:rsid w:val="0045140F"/>
    <w:rsid w:val="004521EA"/>
    <w:rsid w:val="0045252E"/>
    <w:rsid w:val="00455401"/>
    <w:rsid w:val="00455F36"/>
    <w:rsid w:val="00456FB5"/>
    <w:rsid w:val="00457541"/>
    <w:rsid w:val="0046030C"/>
    <w:rsid w:val="00461132"/>
    <w:rsid w:val="004615C1"/>
    <w:rsid w:val="00461CF2"/>
    <w:rsid w:val="0046236C"/>
    <w:rsid w:val="00462EE3"/>
    <w:rsid w:val="0046438A"/>
    <w:rsid w:val="00466031"/>
    <w:rsid w:val="004667AD"/>
    <w:rsid w:val="004733FF"/>
    <w:rsid w:val="00474186"/>
    <w:rsid w:val="00474CDD"/>
    <w:rsid w:val="00475B46"/>
    <w:rsid w:val="00480730"/>
    <w:rsid w:val="004812B9"/>
    <w:rsid w:val="0048211D"/>
    <w:rsid w:val="00484782"/>
    <w:rsid w:val="004849E7"/>
    <w:rsid w:val="00485FF8"/>
    <w:rsid w:val="004861E5"/>
    <w:rsid w:val="004878D3"/>
    <w:rsid w:val="0049043C"/>
    <w:rsid w:val="00490F56"/>
    <w:rsid w:val="00491A31"/>
    <w:rsid w:val="00491ADB"/>
    <w:rsid w:val="00491EB3"/>
    <w:rsid w:val="00492357"/>
    <w:rsid w:val="004949F6"/>
    <w:rsid w:val="00494B12"/>
    <w:rsid w:val="00494D34"/>
    <w:rsid w:val="00494F66"/>
    <w:rsid w:val="004952B6"/>
    <w:rsid w:val="00495311"/>
    <w:rsid w:val="00495428"/>
    <w:rsid w:val="00495CF7"/>
    <w:rsid w:val="00496B25"/>
    <w:rsid w:val="0049728D"/>
    <w:rsid w:val="004976D2"/>
    <w:rsid w:val="004A0C1B"/>
    <w:rsid w:val="004A2822"/>
    <w:rsid w:val="004A28E4"/>
    <w:rsid w:val="004A334F"/>
    <w:rsid w:val="004A37BE"/>
    <w:rsid w:val="004A432B"/>
    <w:rsid w:val="004A4ADC"/>
    <w:rsid w:val="004A4F44"/>
    <w:rsid w:val="004A6FA6"/>
    <w:rsid w:val="004A79AE"/>
    <w:rsid w:val="004B0694"/>
    <w:rsid w:val="004B09A8"/>
    <w:rsid w:val="004B1C0C"/>
    <w:rsid w:val="004B20AB"/>
    <w:rsid w:val="004B2CA3"/>
    <w:rsid w:val="004B4445"/>
    <w:rsid w:val="004B4DDF"/>
    <w:rsid w:val="004B5A56"/>
    <w:rsid w:val="004B5FC3"/>
    <w:rsid w:val="004B6930"/>
    <w:rsid w:val="004C34EE"/>
    <w:rsid w:val="004C536B"/>
    <w:rsid w:val="004C5A80"/>
    <w:rsid w:val="004D0250"/>
    <w:rsid w:val="004D341C"/>
    <w:rsid w:val="004D3562"/>
    <w:rsid w:val="004D37FA"/>
    <w:rsid w:val="004D52F0"/>
    <w:rsid w:val="004D77DB"/>
    <w:rsid w:val="004E25F7"/>
    <w:rsid w:val="004E265C"/>
    <w:rsid w:val="004E2DC1"/>
    <w:rsid w:val="004E384D"/>
    <w:rsid w:val="004E3C35"/>
    <w:rsid w:val="004E3F09"/>
    <w:rsid w:val="004E4667"/>
    <w:rsid w:val="004E5DC0"/>
    <w:rsid w:val="004E6707"/>
    <w:rsid w:val="004E7A12"/>
    <w:rsid w:val="004F1640"/>
    <w:rsid w:val="004F3147"/>
    <w:rsid w:val="004F3A6C"/>
    <w:rsid w:val="004F59DD"/>
    <w:rsid w:val="004F6785"/>
    <w:rsid w:val="004F682C"/>
    <w:rsid w:val="004F6C6B"/>
    <w:rsid w:val="004F7263"/>
    <w:rsid w:val="004F7CEF"/>
    <w:rsid w:val="005000C3"/>
    <w:rsid w:val="00501608"/>
    <w:rsid w:val="005029F0"/>
    <w:rsid w:val="00504193"/>
    <w:rsid w:val="00510767"/>
    <w:rsid w:val="0051081B"/>
    <w:rsid w:val="00510C12"/>
    <w:rsid w:val="00510DD1"/>
    <w:rsid w:val="005113BE"/>
    <w:rsid w:val="0051145A"/>
    <w:rsid w:val="005114D2"/>
    <w:rsid w:val="005124CE"/>
    <w:rsid w:val="0051273C"/>
    <w:rsid w:val="0051304D"/>
    <w:rsid w:val="00513402"/>
    <w:rsid w:val="00515B74"/>
    <w:rsid w:val="00517181"/>
    <w:rsid w:val="00517E5D"/>
    <w:rsid w:val="00517EA2"/>
    <w:rsid w:val="00521295"/>
    <w:rsid w:val="0052238F"/>
    <w:rsid w:val="005232A1"/>
    <w:rsid w:val="005240DA"/>
    <w:rsid w:val="00525B38"/>
    <w:rsid w:val="005268BA"/>
    <w:rsid w:val="00526E3D"/>
    <w:rsid w:val="00530ADC"/>
    <w:rsid w:val="0053117A"/>
    <w:rsid w:val="00532572"/>
    <w:rsid w:val="0053261C"/>
    <w:rsid w:val="00533D0F"/>
    <w:rsid w:val="00535337"/>
    <w:rsid w:val="00535648"/>
    <w:rsid w:val="00536F4C"/>
    <w:rsid w:val="005371A8"/>
    <w:rsid w:val="00541A55"/>
    <w:rsid w:val="00543037"/>
    <w:rsid w:val="0054348F"/>
    <w:rsid w:val="00544421"/>
    <w:rsid w:val="00544E9F"/>
    <w:rsid w:val="00544FD9"/>
    <w:rsid w:val="005454ED"/>
    <w:rsid w:val="00545DC9"/>
    <w:rsid w:val="005468E1"/>
    <w:rsid w:val="00546E6A"/>
    <w:rsid w:val="00547E4D"/>
    <w:rsid w:val="0055191B"/>
    <w:rsid w:val="0055367C"/>
    <w:rsid w:val="0055432C"/>
    <w:rsid w:val="0055433D"/>
    <w:rsid w:val="005547C8"/>
    <w:rsid w:val="005552D8"/>
    <w:rsid w:val="00556677"/>
    <w:rsid w:val="0055687A"/>
    <w:rsid w:val="005608A5"/>
    <w:rsid w:val="00560C4A"/>
    <w:rsid w:val="00561AE6"/>
    <w:rsid w:val="00562432"/>
    <w:rsid w:val="005649CE"/>
    <w:rsid w:val="0056579E"/>
    <w:rsid w:val="00565936"/>
    <w:rsid w:val="00566CC7"/>
    <w:rsid w:val="005674D4"/>
    <w:rsid w:val="00570287"/>
    <w:rsid w:val="00570C8A"/>
    <w:rsid w:val="00571F48"/>
    <w:rsid w:val="00572152"/>
    <w:rsid w:val="00573942"/>
    <w:rsid w:val="0058012C"/>
    <w:rsid w:val="00580D7A"/>
    <w:rsid w:val="00582342"/>
    <w:rsid w:val="005823DB"/>
    <w:rsid w:val="005839FA"/>
    <w:rsid w:val="00586261"/>
    <w:rsid w:val="005871B6"/>
    <w:rsid w:val="00587B34"/>
    <w:rsid w:val="00590A70"/>
    <w:rsid w:val="00593111"/>
    <w:rsid w:val="00594FEB"/>
    <w:rsid w:val="00595FF2"/>
    <w:rsid w:val="005962BB"/>
    <w:rsid w:val="00596D28"/>
    <w:rsid w:val="00597508"/>
    <w:rsid w:val="005A0A21"/>
    <w:rsid w:val="005A13F8"/>
    <w:rsid w:val="005A2487"/>
    <w:rsid w:val="005A454D"/>
    <w:rsid w:val="005A4D78"/>
    <w:rsid w:val="005A5197"/>
    <w:rsid w:val="005A5A54"/>
    <w:rsid w:val="005A791C"/>
    <w:rsid w:val="005B0DF7"/>
    <w:rsid w:val="005B197B"/>
    <w:rsid w:val="005B29DB"/>
    <w:rsid w:val="005B2F58"/>
    <w:rsid w:val="005B353E"/>
    <w:rsid w:val="005B5DC3"/>
    <w:rsid w:val="005B5F78"/>
    <w:rsid w:val="005B693D"/>
    <w:rsid w:val="005B6B17"/>
    <w:rsid w:val="005B7F27"/>
    <w:rsid w:val="005C0E45"/>
    <w:rsid w:val="005C0E85"/>
    <w:rsid w:val="005C2317"/>
    <w:rsid w:val="005C23C4"/>
    <w:rsid w:val="005C2935"/>
    <w:rsid w:val="005C2EAB"/>
    <w:rsid w:val="005C32E3"/>
    <w:rsid w:val="005C4FE3"/>
    <w:rsid w:val="005C65A9"/>
    <w:rsid w:val="005C7973"/>
    <w:rsid w:val="005D1D47"/>
    <w:rsid w:val="005D3E51"/>
    <w:rsid w:val="005D67E0"/>
    <w:rsid w:val="005D79B8"/>
    <w:rsid w:val="005D7B31"/>
    <w:rsid w:val="005E02DE"/>
    <w:rsid w:val="005E27AD"/>
    <w:rsid w:val="005E27B8"/>
    <w:rsid w:val="005E385D"/>
    <w:rsid w:val="005E4978"/>
    <w:rsid w:val="005F2D88"/>
    <w:rsid w:val="005F334C"/>
    <w:rsid w:val="005F343A"/>
    <w:rsid w:val="005F46E8"/>
    <w:rsid w:val="005F480F"/>
    <w:rsid w:val="005F5AFD"/>
    <w:rsid w:val="005F5E2C"/>
    <w:rsid w:val="005F6E3F"/>
    <w:rsid w:val="00600300"/>
    <w:rsid w:val="0060138B"/>
    <w:rsid w:val="00602A16"/>
    <w:rsid w:val="006035BA"/>
    <w:rsid w:val="00604082"/>
    <w:rsid w:val="00604849"/>
    <w:rsid w:val="006048EE"/>
    <w:rsid w:val="00606554"/>
    <w:rsid w:val="00606973"/>
    <w:rsid w:val="00607514"/>
    <w:rsid w:val="0061043A"/>
    <w:rsid w:val="006109E5"/>
    <w:rsid w:val="00610E26"/>
    <w:rsid w:val="00613BC3"/>
    <w:rsid w:val="006142B9"/>
    <w:rsid w:val="00614C3C"/>
    <w:rsid w:val="0061591F"/>
    <w:rsid w:val="0061619C"/>
    <w:rsid w:val="006164CC"/>
    <w:rsid w:val="00616BAE"/>
    <w:rsid w:val="00616E0A"/>
    <w:rsid w:val="00617112"/>
    <w:rsid w:val="00620A0E"/>
    <w:rsid w:val="00620C05"/>
    <w:rsid w:val="00621DFD"/>
    <w:rsid w:val="00622082"/>
    <w:rsid w:val="00622BFC"/>
    <w:rsid w:val="006245C7"/>
    <w:rsid w:val="006254BE"/>
    <w:rsid w:val="00626B04"/>
    <w:rsid w:val="00627A72"/>
    <w:rsid w:val="00627CF8"/>
    <w:rsid w:val="006309C8"/>
    <w:rsid w:val="00631D9E"/>
    <w:rsid w:val="00632772"/>
    <w:rsid w:val="006349F3"/>
    <w:rsid w:val="0063567A"/>
    <w:rsid w:val="00635972"/>
    <w:rsid w:val="00637977"/>
    <w:rsid w:val="006400CE"/>
    <w:rsid w:val="00644EE9"/>
    <w:rsid w:val="00646107"/>
    <w:rsid w:val="00646A7C"/>
    <w:rsid w:val="00651A81"/>
    <w:rsid w:val="00652591"/>
    <w:rsid w:val="006547EF"/>
    <w:rsid w:val="00655DE9"/>
    <w:rsid w:val="00656130"/>
    <w:rsid w:val="006575DE"/>
    <w:rsid w:val="00657F0D"/>
    <w:rsid w:val="00661A90"/>
    <w:rsid w:val="006641A7"/>
    <w:rsid w:val="00666AA6"/>
    <w:rsid w:val="00667798"/>
    <w:rsid w:val="006701FB"/>
    <w:rsid w:val="006704A5"/>
    <w:rsid w:val="00674BF3"/>
    <w:rsid w:val="0067530D"/>
    <w:rsid w:val="00675B7A"/>
    <w:rsid w:val="00677A58"/>
    <w:rsid w:val="00685339"/>
    <w:rsid w:val="00685357"/>
    <w:rsid w:val="00685EEB"/>
    <w:rsid w:val="00686DDB"/>
    <w:rsid w:val="00687778"/>
    <w:rsid w:val="00687E50"/>
    <w:rsid w:val="00691CDB"/>
    <w:rsid w:val="00691D8C"/>
    <w:rsid w:val="006A069D"/>
    <w:rsid w:val="006A1406"/>
    <w:rsid w:val="006A26C6"/>
    <w:rsid w:val="006A2834"/>
    <w:rsid w:val="006A5C5F"/>
    <w:rsid w:val="006A6AC6"/>
    <w:rsid w:val="006A7676"/>
    <w:rsid w:val="006B12E5"/>
    <w:rsid w:val="006B1355"/>
    <w:rsid w:val="006B4049"/>
    <w:rsid w:val="006B4BD5"/>
    <w:rsid w:val="006B5131"/>
    <w:rsid w:val="006B51DA"/>
    <w:rsid w:val="006B5432"/>
    <w:rsid w:val="006B77BD"/>
    <w:rsid w:val="006C2F02"/>
    <w:rsid w:val="006C3F98"/>
    <w:rsid w:val="006C4818"/>
    <w:rsid w:val="006C525E"/>
    <w:rsid w:val="006C60DA"/>
    <w:rsid w:val="006C6A90"/>
    <w:rsid w:val="006D14A6"/>
    <w:rsid w:val="006D151C"/>
    <w:rsid w:val="006D301F"/>
    <w:rsid w:val="006D343A"/>
    <w:rsid w:val="006D3559"/>
    <w:rsid w:val="006D4E4A"/>
    <w:rsid w:val="006D567A"/>
    <w:rsid w:val="006D6507"/>
    <w:rsid w:val="006D662A"/>
    <w:rsid w:val="006D7EF7"/>
    <w:rsid w:val="006E0795"/>
    <w:rsid w:val="006E248A"/>
    <w:rsid w:val="006E2B76"/>
    <w:rsid w:val="006E48B9"/>
    <w:rsid w:val="006E4DEC"/>
    <w:rsid w:val="006E5806"/>
    <w:rsid w:val="006E5AAF"/>
    <w:rsid w:val="006E6474"/>
    <w:rsid w:val="006E6B02"/>
    <w:rsid w:val="006E7448"/>
    <w:rsid w:val="006F0821"/>
    <w:rsid w:val="006F1A9F"/>
    <w:rsid w:val="006F37CF"/>
    <w:rsid w:val="006F3886"/>
    <w:rsid w:val="006F3E58"/>
    <w:rsid w:val="006F40FA"/>
    <w:rsid w:val="006F6724"/>
    <w:rsid w:val="006F6E8E"/>
    <w:rsid w:val="006F7D7E"/>
    <w:rsid w:val="007007E3"/>
    <w:rsid w:val="007011AB"/>
    <w:rsid w:val="00701501"/>
    <w:rsid w:val="00701F42"/>
    <w:rsid w:val="007020DA"/>
    <w:rsid w:val="00703B1E"/>
    <w:rsid w:val="00704368"/>
    <w:rsid w:val="007045A9"/>
    <w:rsid w:val="00705968"/>
    <w:rsid w:val="007061E8"/>
    <w:rsid w:val="00706811"/>
    <w:rsid w:val="00706A98"/>
    <w:rsid w:val="00706B9A"/>
    <w:rsid w:val="007079F0"/>
    <w:rsid w:val="00707D68"/>
    <w:rsid w:val="0071057C"/>
    <w:rsid w:val="00710D92"/>
    <w:rsid w:val="00711273"/>
    <w:rsid w:val="00713B71"/>
    <w:rsid w:val="00713D27"/>
    <w:rsid w:val="00715230"/>
    <w:rsid w:val="00715615"/>
    <w:rsid w:val="00715DCE"/>
    <w:rsid w:val="007167DD"/>
    <w:rsid w:val="00717DE2"/>
    <w:rsid w:val="00717FB8"/>
    <w:rsid w:val="00720EE7"/>
    <w:rsid w:val="00722B11"/>
    <w:rsid w:val="00724D7D"/>
    <w:rsid w:val="00724F07"/>
    <w:rsid w:val="00725396"/>
    <w:rsid w:val="007259D1"/>
    <w:rsid w:val="00732110"/>
    <w:rsid w:val="007322E9"/>
    <w:rsid w:val="00732ADB"/>
    <w:rsid w:val="00732FE6"/>
    <w:rsid w:val="0073362B"/>
    <w:rsid w:val="007341A5"/>
    <w:rsid w:val="00734D18"/>
    <w:rsid w:val="00736621"/>
    <w:rsid w:val="00737274"/>
    <w:rsid w:val="0074038B"/>
    <w:rsid w:val="007407A5"/>
    <w:rsid w:val="00743E84"/>
    <w:rsid w:val="00744CD5"/>
    <w:rsid w:val="00744F71"/>
    <w:rsid w:val="00745A36"/>
    <w:rsid w:val="007471EF"/>
    <w:rsid w:val="00747D3C"/>
    <w:rsid w:val="00752141"/>
    <w:rsid w:val="0075214D"/>
    <w:rsid w:val="0075293D"/>
    <w:rsid w:val="0075374D"/>
    <w:rsid w:val="00754569"/>
    <w:rsid w:val="00754664"/>
    <w:rsid w:val="0075546E"/>
    <w:rsid w:val="00757F63"/>
    <w:rsid w:val="00760A46"/>
    <w:rsid w:val="007610EB"/>
    <w:rsid w:val="00761C6C"/>
    <w:rsid w:val="0076400C"/>
    <w:rsid w:val="00764522"/>
    <w:rsid w:val="00764B79"/>
    <w:rsid w:val="00765D3C"/>
    <w:rsid w:val="007667FE"/>
    <w:rsid w:val="007668FD"/>
    <w:rsid w:val="0076706E"/>
    <w:rsid w:val="00767C7B"/>
    <w:rsid w:val="007700EA"/>
    <w:rsid w:val="007734F6"/>
    <w:rsid w:val="00773F36"/>
    <w:rsid w:val="00775AA5"/>
    <w:rsid w:val="00776ABB"/>
    <w:rsid w:val="007771E5"/>
    <w:rsid w:val="007811FB"/>
    <w:rsid w:val="00781A5E"/>
    <w:rsid w:val="00781EA8"/>
    <w:rsid w:val="00782946"/>
    <w:rsid w:val="00782EDA"/>
    <w:rsid w:val="00782FBE"/>
    <w:rsid w:val="00783D7D"/>
    <w:rsid w:val="00783E8E"/>
    <w:rsid w:val="00784EA4"/>
    <w:rsid w:val="007851F2"/>
    <w:rsid w:val="007856A7"/>
    <w:rsid w:val="00786CBC"/>
    <w:rsid w:val="00787266"/>
    <w:rsid w:val="00792692"/>
    <w:rsid w:val="007928DF"/>
    <w:rsid w:val="00792B32"/>
    <w:rsid w:val="00792DE7"/>
    <w:rsid w:val="007930E2"/>
    <w:rsid w:val="00793C41"/>
    <w:rsid w:val="00793DF0"/>
    <w:rsid w:val="007958F8"/>
    <w:rsid w:val="00797783"/>
    <w:rsid w:val="007A0C15"/>
    <w:rsid w:val="007A26BA"/>
    <w:rsid w:val="007A36F7"/>
    <w:rsid w:val="007A4C40"/>
    <w:rsid w:val="007A4E65"/>
    <w:rsid w:val="007A73C3"/>
    <w:rsid w:val="007A7DA9"/>
    <w:rsid w:val="007B06FC"/>
    <w:rsid w:val="007B0927"/>
    <w:rsid w:val="007B15DE"/>
    <w:rsid w:val="007B1650"/>
    <w:rsid w:val="007B2275"/>
    <w:rsid w:val="007B3C7F"/>
    <w:rsid w:val="007B4DF8"/>
    <w:rsid w:val="007B588F"/>
    <w:rsid w:val="007B6A80"/>
    <w:rsid w:val="007C0A2C"/>
    <w:rsid w:val="007C17C2"/>
    <w:rsid w:val="007C3B5F"/>
    <w:rsid w:val="007C3CAB"/>
    <w:rsid w:val="007C3CEC"/>
    <w:rsid w:val="007C42D3"/>
    <w:rsid w:val="007C4DA1"/>
    <w:rsid w:val="007C6245"/>
    <w:rsid w:val="007D01D1"/>
    <w:rsid w:val="007D1093"/>
    <w:rsid w:val="007D1352"/>
    <w:rsid w:val="007D28DF"/>
    <w:rsid w:val="007D3693"/>
    <w:rsid w:val="007D3A5F"/>
    <w:rsid w:val="007D4734"/>
    <w:rsid w:val="007D66B9"/>
    <w:rsid w:val="007D6E63"/>
    <w:rsid w:val="007D7C0D"/>
    <w:rsid w:val="007D7C2E"/>
    <w:rsid w:val="007E0893"/>
    <w:rsid w:val="007E128A"/>
    <w:rsid w:val="007E1777"/>
    <w:rsid w:val="007E3823"/>
    <w:rsid w:val="007E7596"/>
    <w:rsid w:val="007E7E3F"/>
    <w:rsid w:val="007F084B"/>
    <w:rsid w:val="007F1B62"/>
    <w:rsid w:val="007F1D55"/>
    <w:rsid w:val="007F2E88"/>
    <w:rsid w:val="007F2F74"/>
    <w:rsid w:val="007F310C"/>
    <w:rsid w:val="007F3518"/>
    <w:rsid w:val="007F496D"/>
    <w:rsid w:val="007F5491"/>
    <w:rsid w:val="007F6A7A"/>
    <w:rsid w:val="007F73D7"/>
    <w:rsid w:val="007F7A45"/>
    <w:rsid w:val="00801A7D"/>
    <w:rsid w:val="00801F37"/>
    <w:rsid w:val="008026BB"/>
    <w:rsid w:val="00803F61"/>
    <w:rsid w:val="00804309"/>
    <w:rsid w:val="00805857"/>
    <w:rsid w:val="00806220"/>
    <w:rsid w:val="00806863"/>
    <w:rsid w:val="0080702B"/>
    <w:rsid w:val="008114C2"/>
    <w:rsid w:val="00812E02"/>
    <w:rsid w:val="00813AFC"/>
    <w:rsid w:val="00815375"/>
    <w:rsid w:val="008173BD"/>
    <w:rsid w:val="008176A9"/>
    <w:rsid w:val="008176F0"/>
    <w:rsid w:val="008237D4"/>
    <w:rsid w:val="00823DC1"/>
    <w:rsid w:val="0082453E"/>
    <w:rsid w:val="008250B5"/>
    <w:rsid w:val="00826838"/>
    <w:rsid w:val="008270D3"/>
    <w:rsid w:val="00827D14"/>
    <w:rsid w:val="00834236"/>
    <w:rsid w:val="008352F4"/>
    <w:rsid w:val="00840FDA"/>
    <w:rsid w:val="00841028"/>
    <w:rsid w:val="00841EDB"/>
    <w:rsid w:val="008425EF"/>
    <w:rsid w:val="00842877"/>
    <w:rsid w:val="00843135"/>
    <w:rsid w:val="00843709"/>
    <w:rsid w:val="00843A6C"/>
    <w:rsid w:val="00845D07"/>
    <w:rsid w:val="00847BA3"/>
    <w:rsid w:val="00847FAF"/>
    <w:rsid w:val="008510B7"/>
    <w:rsid w:val="00852F22"/>
    <w:rsid w:val="0085478A"/>
    <w:rsid w:val="008548C0"/>
    <w:rsid w:val="00855877"/>
    <w:rsid w:val="00855DDE"/>
    <w:rsid w:val="00857804"/>
    <w:rsid w:val="00857E12"/>
    <w:rsid w:val="008609E0"/>
    <w:rsid w:val="008627FD"/>
    <w:rsid w:val="00863AF3"/>
    <w:rsid w:val="008646F0"/>
    <w:rsid w:val="0087122D"/>
    <w:rsid w:val="00872195"/>
    <w:rsid w:val="00872CB1"/>
    <w:rsid w:val="00872DE0"/>
    <w:rsid w:val="008746DD"/>
    <w:rsid w:val="008747BF"/>
    <w:rsid w:val="008748CE"/>
    <w:rsid w:val="00874E72"/>
    <w:rsid w:val="008763C9"/>
    <w:rsid w:val="0087701D"/>
    <w:rsid w:val="008778F8"/>
    <w:rsid w:val="008808E3"/>
    <w:rsid w:val="008811A3"/>
    <w:rsid w:val="008811B1"/>
    <w:rsid w:val="00881A11"/>
    <w:rsid w:val="00882784"/>
    <w:rsid w:val="00884B3A"/>
    <w:rsid w:val="008851A7"/>
    <w:rsid w:val="008904E9"/>
    <w:rsid w:val="008916B6"/>
    <w:rsid w:val="0089232E"/>
    <w:rsid w:val="008924B2"/>
    <w:rsid w:val="00892F68"/>
    <w:rsid w:val="00893516"/>
    <w:rsid w:val="00894354"/>
    <w:rsid w:val="008943F0"/>
    <w:rsid w:val="00895061"/>
    <w:rsid w:val="00895A9D"/>
    <w:rsid w:val="008965A9"/>
    <w:rsid w:val="0089757D"/>
    <w:rsid w:val="00897E5E"/>
    <w:rsid w:val="008A0B15"/>
    <w:rsid w:val="008A151D"/>
    <w:rsid w:val="008A1F0C"/>
    <w:rsid w:val="008A21AB"/>
    <w:rsid w:val="008A30D8"/>
    <w:rsid w:val="008A4817"/>
    <w:rsid w:val="008A49E7"/>
    <w:rsid w:val="008A77AD"/>
    <w:rsid w:val="008A7FCA"/>
    <w:rsid w:val="008B0D03"/>
    <w:rsid w:val="008B45CF"/>
    <w:rsid w:val="008B49C5"/>
    <w:rsid w:val="008B5AF2"/>
    <w:rsid w:val="008C0E30"/>
    <w:rsid w:val="008C1187"/>
    <w:rsid w:val="008C1689"/>
    <w:rsid w:val="008C1693"/>
    <w:rsid w:val="008C16AC"/>
    <w:rsid w:val="008C22A3"/>
    <w:rsid w:val="008C24C2"/>
    <w:rsid w:val="008C4406"/>
    <w:rsid w:val="008D056F"/>
    <w:rsid w:val="008D0DB9"/>
    <w:rsid w:val="008D100B"/>
    <w:rsid w:val="008D1B3A"/>
    <w:rsid w:val="008D1B48"/>
    <w:rsid w:val="008D1ED8"/>
    <w:rsid w:val="008D3821"/>
    <w:rsid w:val="008D525F"/>
    <w:rsid w:val="008D679D"/>
    <w:rsid w:val="008D7784"/>
    <w:rsid w:val="008D7E4C"/>
    <w:rsid w:val="008D7FCE"/>
    <w:rsid w:val="008E19A7"/>
    <w:rsid w:val="008E4FC9"/>
    <w:rsid w:val="008E74AC"/>
    <w:rsid w:val="008F127C"/>
    <w:rsid w:val="008F1D07"/>
    <w:rsid w:val="008F1DC1"/>
    <w:rsid w:val="008F359D"/>
    <w:rsid w:val="008F40B2"/>
    <w:rsid w:val="008F48A5"/>
    <w:rsid w:val="008F4D57"/>
    <w:rsid w:val="008F6936"/>
    <w:rsid w:val="008F6FF7"/>
    <w:rsid w:val="00900F4E"/>
    <w:rsid w:val="00900F58"/>
    <w:rsid w:val="00901624"/>
    <w:rsid w:val="00901D3B"/>
    <w:rsid w:val="0090201E"/>
    <w:rsid w:val="0090368A"/>
    <w:rsid w:val="00905103"/>
    <w:rsid w:val="00905516"/>
    <w:rsid w:val="0090599D"/>
    <w:rsid w:val="00905AAA"/>
    <w:rsid w:val="00907659"/>
    <w:rsid w:val="00907917"/>
    <w:rsid w:val="00907D2C"/>
    <w:rsid w:val="0091046A"/>
    <w:rsid w:val="00913B74"/>
    <w:rsid w:val="0091422C"/>
    <w:rsid w:val="00915F44"/>
    <w:rsid w:val="00921675"/>
    <w:rsid w:val="009226F7"/>
    <w:rsid w:val="009260BE"/>
    <w:rsid w:val="00926FC2"/>
    <w:rsid w:val="00931FA7"/>
    <w:rsid w:val="0093285B"/>
    <w:rsid w:val="00937543"/>
    <w:rsid w:val="00940153"/>
    <w:rsid w:val="009418AF"/>
    <w:rsid w:val="009430C8"/>
    <w:rsid w:val="00946CF7"/>
    <w:rsid w:val="00950AFF"/>
    <w:rsid w:val="00950F67"/>
    <w:rsid w:val="009512FB"/>
    <w:rsid w:val="00953BD9"/>
    <w:rsid w:val="009555CB"/>
    <w:rsid w:val="00956AAB"/>
    <w:rsid w:val="009570FD"/>
    <w:rsid w:val="0095733A"/>
    <w:rsid w:val="009604BC"/>
    <w:rsid w:val="00961B4C"/>
    <w:rsid w:val="00963084"/>
    <w:rsid w:val="00963CC0"/>
    <w:rsid w:val="00963FC4"/>
    <w:rsid w:val="009641A9"/>
    <w:rsid w:val="009648FA"/>
    <w:rsid w:val="00964CE5"/>
    <w:rsid w:val="0097009F"/>
    <w:rsid w:val="009723D3"/>
    <w:rsid w:val="009745B8"/>
    <w:rsid w:val="00976B9F"/>
    <w:rsid w:val="0097744E"/>
    <w:rsid w:val="00977AB1"/>
    <w:rsid w:val="009812D1"/>
    <w:rsid w:val="009850C0"/>
    <w:rsid w:val="00985FF5"/>
    <w:rsid w:val="009860FE"/>
    <w:rsid w:val="00987488"/>
    <w:rsid w:val="0098786A"/>
    <w:rsid w:val="00987E78"/>
    <w:rsid w:val="009904CD"/>
    <w:rsid w:val="00990F31"/>
    <w:rsid w:val="009910D1"/>
    <w:rsid w:val="009913C8"/>
    <w:rsid w:val="0099186B"/>
    <w:rsid w:val="00991A1D"/>
    <w:rsid w:val="00992469"/>
    <w:rsid w:val="009933DA"/>
    <w:rsid w:val="009971D0"/>
    <w:rsid w:val="009A1951"/>
    <w:rsid w:val="009A1C3B"/>
    <w:rsid w:val="009A2E75"/>
    <w:rsid w:val="009A3797"/>
    <w:rsid w:val="009A5FD2"/>
    <w:rsid w:val="009A72B2"/>
    <w:rsid w:val="009B1FAC"/>
    <w:rsid w:val="009B297C"/>
    <w:rsid w:val="009B2DD9"/>
    <w:rsid w:val="009B34FC"/>
    <w:rsid w:val="009B397D"/>
    <w:rsid w:val="009B3A8A"/>
    <w:rsid w:val="009B44A5"/>
    <w:rsid w:val="009B46BC"/>
    <w:rsid w:val="009B5987"/>
    <w:rsid w:val="009B5E5E"/>
    <w:rsid w:val="009B67BE"/>
    <w:rsid w:val="009B7BA5"/>
    <w:rsid w:val="009C1897"/>
    <w:rsid w:val="009C1F76"/>
    <w:rsid w:val="009C39D2"/>
    <w:rsid w:val="009C4A38"/>
    <w:rsid w:val="009C5926"/>
    <w:rsid w:val="009C6308"/>
    <w:rsid w:val="009D110D"/>
    <w:rsid w:val="009D1B66"/>
    <w:rsid w:val="009D2672"/>
    <w:rsid w:val="009D2766"/>
    <w:rsid w:val="009D36B3"/>
    <w:rsid w:val="009D4955"/>
    <w:rsid w:val="009D4B63"/>
    <w:rsid w:val="009D517C"/>
    <w:rsid w:val="009D79F5"/>
    <w:rsid w:val="009E0104"/>
    <w:rsid w:val="009E20C1"/>
    <w:rsid w:val="009E2D6E"/>
    <w:rsid w:val="009E4E9D"/>
    <w:rsid w:val="009E534A"/>
    <w:rsid w:val="009E56B6"/>
    <w:rsid w:val="009E5BB2"/>
    <w:rsid w:val="009E6080"/>
    <w:rsid w:val="009E6540"/>
    <w:rsid w:val="009F090F"/>
    <w:rsid w:val="009F0F44"/>
    <w:rsid w:val="009F12A3"/>
    <w:rsid w:val="009F15CF"/>
    <w:rsid w:val="009F1A66"/>
    <w:rsid w:val="009F3A9D"/>
    <w:rsid w:val="009F489C"/>
    <w:rsid w:val="009F4E46"/>
    <w:rsid w:val="009F5412"/>
    <w:rsid w:val="009F548B"/>
    <w:rsid w:val="009F5B11"/>
    <w:rsid w:val="009F6BC4"/>
    <w:rsid w:val="009F756E"/>
    <w:rsid w:val="009F789D"/>
    <w:rsid w:val="009F7DAF"/>
    <w:rsid w:val="00A0014F"/>
    <w:rsid w:val="00A0052A"/>
    <w:rsid w:val="00A00B97"/>
    <w:rsid w:val="00A01F89"/>
    <w:rsid w:val="00A024F9"/>
    <w:rsid w:val="00A04C6D"/>
    <w:rsid w:val="00A05058"/>
    <w:rsid w:val="00A053C4"/>
    <w:rsid w:val="00A05BEF"/>
    <w:rsid w:val="00A05F3D"/>
    <w:rsid w:val="00A06071"/>
    <w:rsid w:val="00A064F4"/>
    <w:rsid w:val="00A0686A"/>
    <w:rsid w:val="00A06B0F"/>
    <w:rsid w:val="00A07562"/>
    <w:rsid w:val="00A07E67"/>
    <w:rsid w:val="00A102E9"/>
    <w:rsid w:val="00A11292"/>
    <w:rsid w:val="00A11AB9"/>
    <w:rsid w:val="00A13DD3"/>
    <w:rsid w:val="00A148EF"/>
    <w:rsid w:val="00A14A6F"/>
    <w:rsid w:val="00A14FCC"/>
    <w:rsid w:val="00A157DE"/>
    <w:rsid w:val="00A15D28"/>
    <w:rsid w:val="00A16E51"/>
    <w:rsid w:val="00A16FCA"/>
    <w:rsid w:val="00A17276"/>
    <w:rsid w:val="00A207D0"/>
    <w:rsid w:val="00A230DF"/>
    <w:rsid w:val="00A23497"/>
    <w:rsid w:val="00A24597"/>
    <w:rsid w:val="00A2524D"/>
    <w:rsid w:val="00A25BBB"/>
    <w:rsid w:val="00A25C92"/>
    <w:rsid w:val="00A26ED0"/>
    <w:rsid w:val="00A27B6E"/>
    <w:rsid w:val="00A306EB"/>
    <w:rsid w:val="00A3085B"/>
    <w:rsid w:val="00A31004"/>
    <w:rsid w:val="00A3272A"/>
    <w:rsid w:val="00A32E67"/>
    <w:rsid w:val="00A341C3"/>
    <w:rsid w:val="00A34E05"/>
    <w:rsid w:val="00A36761"/>
    <w:rsid w:val="00A36E7B"/>
    <w:rsid w:val="00A37436"/>
    <w:rsid w:val="00A37820"/>
    <w:rsid w:val="00A40521"/>
    <w:rsid w:val="00A41EC2"/>
    <w:rsid w:val="00A41F23"/>
    <w:rsid w:val="00A4236A"/>
    <w:rsid w:val="00A43657"/>
    <w:rsid w:val="00A44323"/>
    <w:rsid w:val="00A44858"/>
    <w:rsid w:val="00A44AAC"/>
    <w:rsid w:val="00A455F2"/>
    <w:rsid w:val="00A45B1E"/>
    <w:rsid w:val="00A471A8"/>
    <w:rsid w:val="00A504B8"/>
    <w:rsid w:val="00A51778"/>
    <w:rsid w:val="00A518ED"/>
    <w:rsid w:val="00A51B04"/>
    <w:rsid w:val="00A52FF0"/>
    <w:rsid w:val="00A5685B"/>
    <w:rsid w:val="00A56D57"/>
    <w:rsid w:val="00A56DD5"/>
    <w:rsid w:val="00A5741E"/>
    <w:rsid w:val="00A57981"/>
    <w:rsid w:val="00A6097E"/>
    <w:rsid w:val="00A61FFD"/>
    <w:rsid w:val="00A631DD"/>
    <w:rsid w:val="00A64F92"/>
    <w:rsid w:val="00A67FDE"/>
    <w:rsid w:val="00A71C31"/>
    <w:rsid w:val="00A74E4A"/>
    <w:rsid w:val="00A74F1B"/>
    <w:rsid w:val="00A75E84"/>
    <w:rsid w:val="00A765B4"/>
    <w:rsid w:val="00A801E3"/>
    <w:rsid w:val="00A803D9"/>
    <w:rsid w:val="00A8099A"/>
    <w:rsid w:val="00A80A80"/>
    <w:rsid w:val="00A80C9C"/>
    <w:rsid w:val="00A820E0"/>
    <w:rsid w:val="00A8222B"/>
    <w:rsid w:val="00A83845"/>
    <w:rsid w:val="00A8515B"/>
    <w:rsid w:val="00A86255"/>
    <w:rsid w:val="00A86FCB"/>
    <w:rsid w:val="00A87CA8"/>
    <w:rsid w:val="00A907B2"/>
    <w:rsid w:val="00A929B7"/>
    <w:rsid w:val="00A92FE4"/>
    <w:rsid w:val="00A93507"/>
    <w:rsid w:val="00A93B79"/>
    <w:rsid w:val="00A93F9A"/>
    <w:rsid w:val="00A95AEC"/>
    <w:rsid w:val="00A96A2C"/>
    <w:rsid w:val="00A974E9"/>
    <w:rsid w:val="00AA040F"/>
    <w:rsid w:val="00AA0C6D"/>
    <w:rsid w:val="00AA5C3C"/>
    <w:rsid w:val="00AA62F9"/>
    <w:rsid w:val="00AA78D3"/>
    <w:rsid w:val="00AB37CD"/>
    <w:rsid w:val="00AB4645"/>
    <w:rsid w:val="00AB5FDC"/>
    <w:rsid w:val="00AB719D"/>
    <w:rsid w:val="00AB7C18"/>
    <w:rsid w:val="00AC0F37"/>
    <w:rsid w:val="00AC26DC"/>
    <w:rsid w:val="00AC53C0"/>
    <w:rsid w:val="00AC7859"/>
    <w:rsid w:val="00AD04F7"/>
    <w:rsid w:val="00AD068A"/>
    <w:rsid w:val="00AD0D2B"/>
    <w:rsid w:val="00AD394A"/>
    <w:rsid w:val="00AD3CA7"/>
    <w:rsid w:val="00AD5063"/>
    <w:rsid w:val="00AD548D"/>
    <w:rsid w:val="00AE0A58"/>
    <w:rsid w:val="00AE19D0"/>
    <w:rsid w:val="00AE1AD2"/>
    <w:rsid w:val="00AE2B4D"/>
    <w:rsid w:val="00AE3553"/>
    <w:rsid w:val="00AE39D2"/>
    <w:rsid w:val="00AE5B67"/>
    <w:rsid w:val="00AE6112"/>
    <w:rsid w:val="00AE6D84"/>
    <w:rsid w:val="00AE73F3"/>
    <w:rsid w:val="00AE755B"/>
    <w:rsid w:val="00AF02C9"/>
    <w:rsid w:val="00AF1896"/>
    <w:rsid w:val="00AF25A7"/>
    <w:rsid w:val="00AF2F1A"/>
    <w:rsid w:val="00AF2F25"/>
    <w:rsid w:val="00AF3258"/>
    <w:rsid w:val="00AF6D5F"/>
    <w:rsid w:val="00AF7A51"/>
    <w:rsid w:val="00AF7E70"/>
    <w:rsid w:val="00B0033F"/>
    <w:rsid w:val="00B011E0"/>
    <w:rsid w:val="00B01DA1"/>
    <w:rsid w:val="00B0383D"/>
    <w:rsid w:val="00B04946"/>
    <w:rsid w:val="00B04D4A"/>
    <w:rsid w:val="00B053E9"/>
    <w:rsid w:val="00B05846"/>
    <w:rsid w:val="00B06228"/>
    <w:rsid w:val="00B062A0"/>
    <w:rsid w:val="00B06364"/>
    <w:rsid w:val="00B06991"/>
    <w:rsid w:val="00B11932"/>
    <w:rsid w:val="00B124F6"/>
    <w:rsid w:val="00B129C7"/>
    <w:rsid w:val="00B13240"/>
    <w:rsid w:val="00B13CE2"/>
    <w:rsid w:val="00B15741"/>
    <w:rsid w:val="00B163C4"/>
    <w:rsid w:val="00B16B77"/>
    <w:rsid w:val="00B17BC9"/>
    <w:rsid w:val="00B200D7"/>
    <w:rsid w:val="00B2142E"/>
    <w:rsid w:val="00B21876"/>
    <w:rsid w:val="00B21AB0"/>
    <w:rsid w:val="00B21D53"/>
    <w:rsid w:val="00B23A5C"/>
    <w:rsid w:val="00B241D9"/>
    <w:rsid w:val="00B251DB"/>
    <w:rsid w:val="00B2565D"/>
    <w:rsid w:val="00B25936"/>
    <w:rsid w:val="00B25B4A"/>
    <w:rsid w:val="00B3109C"/>
    <w:rsid w:val="00B32076"/>
    <w:rsid w:val="00B32E02"/>
    <w:rsid w:val="00B3304A"/>
    <w:rsid w:val="00B33C78"/>
    <w:rsid w:val="00B35555"/>
    <w:rsid w:val="00B35C60"/>
    <w:rsid w:val="00B360C1"/>
    <w:rsid w:val="00B44ED6"/>
    <w:rsid w:val="00B4557E"/>
    <w:rsid w:val="00B45917"/>
    <w:rsid w:val="00B45CBA"/>
    <w:rsid w:val="00B508FC"/>
    <w:rsid w:val="00B50A72"/>
    <w:rsid w:val="00B51CBD"/>
    <w:rsid w:val="00B52FF0"/>
    <w:rsid w:val="00B53BF6"/>
    <w:rsid w:val="00B54AC4"/>
    <w:rsid w:val="00B5612E"/>
    <w:rsid w:val="00B5690F"/>
    <w:rsid w:val="00B56DDA"/>
    <w:rsid w:val="00B629D6"/>
    <w:rsid w:val="00B62FB0"/>
    <w:rsid w:val="00B63518"/>
    <w:rsid w:val="00B63551"/>
    <w:rsid w:val="00B63C3C"/>
    <w:rsid w:val="00B64D6A"/>
    <w:rsid w:val="00B651FE"/>
    <w:rsid w:val="00B7001F"/>
    <w:rsid w:val="00B72274"/>
    <w:rsid w:val="00B72740"/>
    <w:rsid w:val="00B73433"/>
    <w:rsid w:val="00B7529F"/>
    <w:rsid w:val="00B75F0B"/>
    <w:rsid w:val="00B76D28"/>
    <w:rsid w:val="00B806C7"/>
    <w:rsid w:val="00B81207"/>
    <w:rsid w:val="00B82926"/>
    <w:rsid w:val="00B830ED"/>
    <w:rsid w:val="00B856B3"/>
    <w:rsid w:val="00B87BC0"/>
    <w:rsid w:val="00B909A5"/>
    <w:rsid w:val="00B93966"/>
    <w:rsid w:val="00B95995"/>
    <w:rsid w:val="00B97A3B"/>
    <w:rsid w:val="00BA1367"/>
    <w:rsid w:val="00BA52F0"/>
    <w:rsid w:val="00BB11F4"/>
    <w:rsid w:val="00BB14D9"/>
    <w:rsid w:val="00BB1F49"/>
    <w:rsid w:val="00BB224B"/>
    <w:rsid w:val="00BB24A6"/>
    <w:rsid w:val="00BB260E"/>
    <w:rsid w:val="00BB266A"/>
    <w:rsid w:val="00BB4C27"/>
    <w:rsid w:val="00BB554D"/>
    <w:rsid w:val="00BB7FAE"/>
    <w:rsid w:val="00BC0810"/>
    <w:rsid w:val="00BC115C"/>
    <w:rsid w:val="00BC14C7"/>
    <w:rsid w:val="00BC16D5"/>
    <w:rsid w:val="00BC25BD"/>
    <w:rsid w:val="00BC3710"/>
    <w:rsid w:val="00BC45F8"/>
    <w:rsid w:val="00BC4BBB"/>
    <w:rsid w:val="00BC6747"/>
    <w:rsid w:val="00BC68C5"/>
    <w:rsid w:val="00BC7AA1"/>
    <w:rsid w:val="00BD104F"/>
    <w:rsid w:val="00BD18FD"/>
    <w:rsid w:val="00BD3137"/>
    <w:rsid w:val="00BD39B4"/>
    <w:rsid w:val="00BD3F80"/>
    <w:rsid w:val="00BD4680"/>
    <w:rsid w:val="00BD6499"/>
    <w:rsid w:val="00BD7AED"/>
    <w:rsid w:val="00BD7C2B"/>
    <w:rsid w:val="00BD7C4F"/>
    <w:rsid w:val="00BE011C"/>
    <w:rsid w:val="00BE0FDB"/>
    <w:rsid w:val="00BE3619"/>
    <w:rsid w:val="00BE3630"/>
    <w:rsid w:val="00BE3DAD"/>
    <w:rsid w:val="00BE4324"/>
    <w:rsid w:val="00BE4661"/>
    <w:rsid w:val="00BE466C"/>
    <w:rsid w:val="00BE4AE1"/>
    <w:rsid w:val="00BF1240"/>
    <w:rsid w:val="00BF158B"/>
    <w:rsid w:val="00BF20F5"/>
    <w:rsid w:val="00BF4BC8"/>
    <w:rsid w:val="00BF5B96"/>
    <w:rsid w:val="00BF7FDC"/>
    <w:rsid w:val="00C00DD7"/>
    <w:rsid w:val="00C02AD0"/>
    <w:rsid w:val="00C03C3A"/>
    <w:rsid w:val="00C04AB2"/>
    <w:rsid w:val="00C05454"/>
    <w:rsid w:val="00C05555"/>
    <w:rsid w:val="00C0583C"/>
    <w:rsid w:val="00C05C2A"/>
    <w:rsid w:val="00C0732A"/>
    <w:rsid w:val="00C07A9B"/>
    <w:rsid w:val="00C07EAD"/>
    <w:rsid w:val="00C10B2B"/>
    <w:rsid w:val="00C10D41"/>
    <w:rsid w:val="00C10F5B"/>
    <w:rsid w:val="00C111D5"/>
    <w:rsid w:val="00C139C6"/>
    <w:rsid w:val="00C13AAF"/>
    <w:rsid w:val="00C1409D"/>
    <w:rsid w:val="00C14714"/>
    <w:rsid w:val="00C16134"/>
    <w:rsid w:val="00C177AE"/>
    <w:rsid w:val="00C17EEF"/>
    <w:rsid w:val="00C20794"/>
    <w:rsid w:val="00C222A1"/>
    <w:rsid w:val="00C23274"/>
    <w:rsid w:val="00C23897"/>
    <w:rsid w:val="00C24411"/>
    <w:rsid w:val="00C267D8"/>
    <w:rsid w:val="00C269BB"/>
    <w:rsid w:val="00C26BF3"/>
    <w:rsid w:val="00C27812"/>
    <w:rsid w:val="00C32167"/>
    <w:rsid w:val="00C32FD6"/>
    <w:rsid w:val="00C331D1"/>
    <w:rsid w:val="00C353C0"/>
    <w:rsid w:val="00C35EAA"/>
    <w:rsid w:val="00C3695A"/>
    <w:rsid w:val="00C3715C"/>
    <w:rsid w:val="00C404CA"/>
    <w:rsid w:val="00C43090"/>
    <w:rsid w:val="00C4382B"/>
    <w:rsid w:val="00C44E88"/>
    <w:rsid w:val="00C45635"/>
    <w:rsid w:val="00C469F6"/>
    <w:rsid w:val="00C50378"/>
    <w:rsid w:val="00C520C7"/>
    <w:rsid w:val="00C53834"/>
    <w:rsid w:val="00C54C0F"/>
    <w:rsid w:val="00C5521E"/>
    <w:rsid w:val="00C56CBC"/>
    <w:rsid w:val="00C57537"/>
    <w:rsid w:val="00C57857"/>
    <w:rsid w:val="00C60A48"/>
    <w:rsid w:val="00C6191D"/>
    <w:rsid w:val="00C62CA4"/>
    <w:rsid w:val="00C62E38"/>
    <w:rsid w:val="00C63A46"/>
    <w:rsid w:val="00C67020"/>
    <w:rsid w:val="00C70494"/>
    <w:rsid w:val="00C707CE"/>
    <w:rsid w:val="00C70C34"/>
    <w:rsid w:val="00C71CEF"/>
    <w:rsid w:val="00C743FA"/>
    <w:rsid w:val="00C7563A"/>
    <w:rsid w:val="00C764A2"/>
    <w:rsid w:val="00C76623"/>
    <w:rsid w:val="00C80D04"/>
    <w:rsid w:val="00C80D93"/>
    <w:rsid w:val="00C818CD"/>
    <w:rsid w:val="00C84BB7"/>
    <w:rsid w:val="00C85029"/>
    <w:rsid w:val="00C855C2"/>
    <w:rsid w:val="00C855F8"/>
    <w:rsid w:val="00C85CEC"/>
    <w:rsid w:val="00C86199"/>
    <w:rsid w:val="00C868BE"/>
    <w:rsid w:val="00C87096"/>
    <w:rsid w:val="00C87763"/>
    <w:rsid w:val="00C87878"/>
    <w:rsid w:val="00C87A49"/>
    <w:rsid w:val="00C87B3C"/>
    <w:rsid w:val="00C90BBE"/>
    <w:rsid w:val="00C91D0E"/>
    <w:rsid w:val="00C923E7"/>
    <w:rsid w:val="00C92D23"/>
    <w:rsid w:val="00C93C52"/>
    <w:rsid w:val="00C9576C"/>
    <w:rsid w:val="00C95F5F"/>
    <w:rsid w:val="00C96BC3"/>
    <w:rsid w:val="00C97152"/>
    <w:rsid w:val="00C976CC"/>
    <w:rsid w:val="00CA0E9E"/>
    <w:rsid w:val="00CA335C"/>
    <w:rsid w:val="00CA366D"/>
    <w:rsid w:val="00CA3F88"/>
    <w:rsid w:val="00CA4355"/>
    <w:rsid w:val="00CA629B"/>
    <w:rsid w:val="00CA68E9"/>
    <w:rsid w:val="00CA7B61"/>
    <w:rsid w:val="00CA7D52"/>
    <w:rsid w:val="00CB122B"/>
    <w:rsid w:val="00CB25B8"/>
    <w:rsid w:val="00CB2F99"/>
    <w:rsid w:val="00CB2FED"/>
    <w:rsid w:val="00CB58F5"/>
    <w:rsid w:val="00CB5AA4"/>
    <w:rsid w:val="00CB7242"/>
    <w:rsid w:val="00CC1313"/>
    <w:rsid w:val="00CC1EE6"/>
    <w:rsid w:val="00CC22B2"/>
    <w:rsid w:val="00CC25DF"/>
    <w:rsid w:val="00CC275D"/>
    <w:rsid w:val="00CC2E96"/>
    <w:rsid w:val="00CC2F9D"/>
    <w:rsid w:val="00CC4470"/>
    <w:rsid w:val="00CC613A"/>
    <w:rsid w:val="00CC6423"/>
    <w:rsid w:val="00CC6F89"/>
    <w:rsid w:val="00CC7AA9"/>
    <w:rsid w:val="00CC7B4E"/>
    <w:rsid w:val="00CC7BFA"/>
    <w:rsid w:val="00CD220C"/>
    <w:rsid w:val="00CD2812"/>
    <w:rsid w:val="00CD2C0D"/>
    <w:rsid w:val="00CD3079"/>
    <w:rsid w:val="00CD3D5F"/>
    <w:rsid w:val="00CD4BD6"/>
    <w:rsid w:val="00CD500A"/>
    <w:rsid w:val="00CD6F93"/>
    <w:rsid w:val="00CD79BC"/>
    <w:rsid w:val="00CD7B71"/>
    <w:rsid w:val="00CE0115"/>
    <w:rsid w:val="00CE0628"/>
    <w:rsid w:val="00CE11F4"/>
    <w:rsid w:val="00CE18D2"/>
    <w:rsid w:val="00CE1C3A"/>
    <w:rsid w:val="00CE34C7"/>
    <w:rsid w:val="00CE3836"/>
    <w:rsid w:val="00CE3D5D"/>
    <w:rsid w:val="00CE3DB5"/>
    <w:rsid w:val="00CE76D6"/>
    <w:rsid w:val="00CF0B8C"/>
    <w:rsid w:val="00CF0C32"/>
    <w:rsid w:val="00CF134F"/>
    <w:rsid w:val="00CF182B"/>
    <w:rsid w:val="00CF25AA"/>
    <w:rsid w:val="00CF2D35"/>
    <w:rsid w:val="00CF3015"/>
    <w:rsid w:val="00CF7AA6"/>
    <w:rsid w:val="00CF7B1E"/>
    <w:rsid w:val="00CF7EB5"/>
    <w:rsid w:val="00D0018A"/>
    <w:rsid w:val="00D003AE"/>
    <w:rsid w:val="00D01ED1"/>
    <w:rsid w:val="00D0211E"/>
    <w:rsid w:val="00D021EC"/>
    <w:rsid w:val="00D02282"/>
    <w:rsid w:val="00D03089"/>
    <w:rsid w:val="00D0387A"/>
    <w:rsid w:val="00D05EA6"/>
    <w:rsid w:val="00D06857"/>
    <w:rsid w:val="00D0704C"/>
    <w:rsid w:val="00D107EE"/>
    <w:rsid w:val="00D115FC"/>
    <w:rsid w:val="00D11658"/>
    <w:rsid w:val="00D123CC"/>
    <w:rsid w:val="00D13C70"/>
    <w:rsid w:val="00D142B9"/>
    <w:rsid w:val="00D1439A"/>
    <w:rsid w:val="00D17931"/>
    <w:rsid w:val="00D17E6F"/>
    <w:rsid w:val="00D2034F"/>
    <w:rsid w:val="00D2049E"/>
    <w:rsid w:val="00D21CDD"/>
    <w:rsid w:val="00D244C0"/>
    <w:rsid w:val="00D2471B"/>
    <w:rsid w:val="00D25335"/>
    <w:rsid w:val="00D255F9"/>
    <w:rsid w:val="00D30A4D"/>
    <w:rsid w:val="00D31312"/>
    <w:rsid w:val="00D31FA5"/>
    <w:rsid w:val="00D340FC"/>
    <w:rsid w:val="00D34492"/>
    <w:rsid w:val="00D34AEB"/>
    <w:rsid w:val="00D36230"/>
    <w:rsid w:val="00D3686B"/>
    <w:rsid w:val="00D36F2E"/>
    <w:rsid w:val="00D40D16"/>
    <w:rsid w:val="00D40D60"/>
    <w:rsid w:val="00D41205"/>
    <w:rsid w:val="00D414F5"/>
    <w:rsid w:val="00D41564"/>
    <w:rsid w:val="00D422BC"/>
    <w:rsid w:val="00D4230E"/>
    <w:rsid w:val="00D42398"/>
    <w:rsid w:val="00D42FA7"/>
    <w:rsid w:val="00D43E3E"/>
    <w:rsid w:val="00D442D8"/>
    <w:rsid w:val="00D44509"/>
    <w:rsid w:val="00D45300"/>
    <w:rsid w:val="00D455AD"/>
    <w:rsid w:val="00D503E0"/>
    <w:rsid w:val="00D505C7"/>
    <w:rsid w:val="00D507E7"/>
    <w:rsid w:val="00D50AA6"/>
    <w:rsid w:val="00D52905"/>
    <w:rsid w:val="00D53116"/>
    <w:rsid w:val="00D548F9"/>
    <w:rsid w:val="00D56950"/>
    <w:rsid w:val="00D60C0B"/>
    <w:rsid w:val="00D60E0D"/>
    <w:rsid w:val="00D60E1F"/>
    <w:rsid w:val="00D61BF2"/>
    <w:rsid w:val="00D6304E"/>
    <w:rsid w:val="00D63912"/>
    <w:rsid w:val="00D63B0A"/>
    <w:rsid w:val="00D63F67"/>
    <w:rsid w:val="00D64006"/>
    <w:rsid w:val="00D64612"/>
    <w:rsid w:val="00D664C6"/>
    <w:rsid w:val="00D6748E"/>
    <w:rsid w:val="00D67C28"/>
    <w:rsid w:val="00D7151B"/>
    <w:rsid w:val="00D71CA3"/>
    <w:rsid w:val="00D73688"/>
    <w:rsid w:val="00D74C0E"/>
    <w:rsid w:val="00D760F3"/>
    <w:rsid w:val="00D7610A"/>
    <w:rsid w:val="00D76656"/>
    <w:rsid w:val="00D81F2A"/>
    <w:rsid w:val="00D84795"/>
    <w:rsid w:val="00D8479F"/>
    <w:rsid w:val="00D85D54"/>
    <w:rsid w:val="00D866D8"/>
    <w:rsid w:val="00D877D0"/>
    <w:rsid w:val="00D87B1F"/>
    <w:rsid w:val="00D90501"/>
    <w:rsid w:val="00D91C4D"/>
    <w:rsid w:val="00D91E8B"/>
    <w:rsid w:val="00D925A5"/>
    <w:rsid w:val="00D93202"/>
    <w:rsid w:val="00D9412B"/>
    <w:rsid w:val="00D9458B"/>
    <w:rsid w:val="00D9520D"/>
    <w:rsid w:val="00D95613"/>
    <w:rsid w:val="00D96460"/>
    <w:rsid w:val="00D965E2"/>
    <w:rsid w:val="00D966E6"/>
    <w:rsid w:val="00D96BDC"/>
    <w:rsid w:val="00D9704B"/>
    <w:rsid w:val="00D978B4"/>
    <w:rsid w:val="00D97B22"/>
    <w:rsid w:val="00D97FC0"/>
    <w:rsid w:val="00DA0796"/>
    <w:rsid w:val="00DA167E"/>
    <w:rsid w:val="00DA1AD3"/>
    <w:rsid w:val="00DA2262"/>
    <w:rsid w:val="00DA301C"/>
    <w:rsid w:val="00DA487C"/>
    <w:rsid w:val="00DA79FE"/>
    <w:rsid w:val="00DA7C89"/>
    <w:rsid w:val="00DB46A7"/>
    <w:rsid w:val="00DB4D1B"/>
    <w:rsid w:val="00DB6149"/>
    <w:rsid w:val="00DB6355"/>
    <w:rsid w:val="00DB6DF5"/>
    <w:rsid w:val="00DB6EC7"/>
    <w:rsid w:val="00DB7298"/>
    <w:rsid w:val="00DB73FE"/>
    <w:rsid w:val="00DC02BA"/>
    <w:rsid w:val="00DC058A"/>
    <w:rsid w:val="00DC23D6"/>
    <w:rsid w:val="00DC2E0F"/>
    <w:rsid w:val="00DC3119"/>
    <w:rsid w:val="00DC5810"/>
    <w:rsid w:val="00DC659F"/>
    <w:rsid w:val="00DC7207"/>
    <w:rsid w:val="00DC7D0D"/>
    <w:rsid w:val="00DD0317"/>
    <w:rsid w:val="00DD0445"/>
    <w:rsid w:val="00DD0A94"/>
    <w:rsid w:val="00DD2EEF"/>
    <w:rsid w:val="00DD606D"/>
    <w:rsid w:val="00DD60EF"/>
    <w:rsid w:val="00DD620B"/>
    <w:rsid w:val="00DD6337"/>
    <w:rsid w:val="00DD70B0"/>
    <w:rsid w:val="00DD73C0"/>
    <w:rsid w:val="00DE201B"/>
    <w:rsid w:val="00DE4BB9"/>
    <w:rsid w:val="00DE6821"/>
    <w:rsid w:val="00DE76A8"/>
    <w:rsid w:val="00DE79D5"/>
    <w:rsid w:val="00DE7B6E"/>
    <w:rsid w:val="00DF0754"/>
    <w:rsid w:val="00DF0775"/>
    <w:rsid w:val="00DF1381"/>
    <w:rsid w:val="00DF1BD9"/>
    <w:rsid w:val="00DF1D3A"/>
    <w:rsid w:val="00DF2E56"/>
    <w:rsid w:val="00DF2EA2"/>
    <w:rsid w:val="00DF30F4"/>
    <w:rsid w:val="00DF551F"/>
    <w:rsid w:val="00DF5871"/>
    <w:rsid w:val="00DF6AD2"/>
    <w:rsid w:val="00DF6BE8"/>
    <w:rsid w:val="00DF6C99"/>
    <w:rsid w:val="00DF6FFF"/>
    <w:rsid w:val="00DF73A9"/>
    <w:rsid w:val="00E012A1"/>
    <w:rsid w:val="00E03C53"/>
    <w:rsid w:val="00E046A3"/>
    <w:rsid w:val="00E055E3"/>
    <w:rsid w:val="00E06C6D"/>
    <w:rsid w:val="00E11864"/>
    <w:rsid w:val="00E11D43"/>
    <w:rsid w:val="00E12F67"/>
    <w:rsid w:val="00E141CF"/>
    <w:rsid w:val="00E14C33"/>
    <w:rsid w:val="00E14C38"/>
    <w:rsid w:val="00E1635D"/>
    <w:rsid w:val="00E17757"/>
    <w:rsid w:val="00E17801"/>
    <w:rsid w:val="00E21023"/>
    <w:rsid w:val="00E2230C"/>
    <w:rsid w:val="00E226F2"/>
    <w:rsid w:val="00E2351A"/>
    <w:rsid w:val="00E242C1"/>
    <w:rsid w:val="00E247E5"/>
    <w:rsid w:val="00E24971"/>
    <w:rsid w:val="00E24E4C"/>
    <w:rsid w:val="00E253B3"/>
    <w:rsid w:val="00E256AB"/>
    <w:rsid w:val="00E261DA"/>
    <w:rsid w:val="00E27B3E"/>
    <w:rsid w:val="00E27C7E"/>
    <w:rsid w:val="00E30224"/>
    <w:rsid w:val="00E335F6"/>
    <w:rsid w:val="00E358A8"/>
    <w:rsid w:val="00E3681E"/>
    <w:rsid w:val="00E3776E"/>
    <w:rsid w:val="00E41DB7"/>
    <w:rsid w:val="00E43008"/>
    <w:rsid w:val="00E43859"/>
    <w:rsid w:val="00E451F8"/>
    <w:rsid w:val="00E46FBA"/>
    <w:rsid w:val="00E47AF2"/>
    <w:rsid w:val="00E509E0"/>
    <w:rsid w:val="00E50F28"/>
    <w:rsid w:val="00E51336"/>
    <w:rsid w:val="00E51EB5"/>
    <w:rsid w:val="00E53604"/>
    <w:rsid w:val="00E53AC4"/>
    <w:rsid w:val="00E540C9"/>
    <w:rsid w:val="00E5511A"/>
    <w:rsid w:val="00E5517E"/>
    <w:rsid w:val="00E55614"/>
    <w:rsid w:val="00E55A7C"/>
    <w:rsid w:val="00E60829"/>
    <w:rsid w:val="00E621D0"/>
    <w:rsid w:val="00E6269A"/>
    <w:rsid w:val="00E6481C"/>
    <w:rsid w:val="00E64909"/>
    <w:rsid w:val="00E64FE4"/>
    <w:rsid w:val="00E655E2"/>
    <w:rsid w:val="00E66C13"/>
    <w:rsid w:val="00E675F0"/>
    <w:rsid w:val="00E67772"/>
    <w:rsid w:val="00E71117"/>
    <w:rsid w:val="00E711FD"/>
    <w:rsid w:val="00E71EAA"/>
    <w:rsid w:val="00E72329"/>
    <w:rsid w:val="00E73834"/>
    <w:rsid w:val="00E74922"/>
    <w:rsid w:val="00E75FBD"/>
    <w:rsid w:val="00E76BA5"/>
    <w:rsid w:val="00E77191"/>
    <w:rsid w:val="00E77A05"/>
    <w:rsid w:val="00E80C67"/>
    <w:rsid w:val="00E810FF"/>
    <w:rsid w:val="00E81FCF"/>
    <w:rsid w:val="00E8222E"/>
    <w:rsid w:val="00E82F55"/>
    <w:rsid w:val="00E82F68"/>
    <w:rsid w:val="00E830A2"/>
    <w:rsid w:val="00E8357D"/>
    <w:rsid w:val="00E8409A"/>
    <w:rsid w:val="00E840BA"/>
    <w:rsid w:val="00E86587"/>
    <w:rsid w:val="00E87297"/>
    <w:rsid w:val="00E8737D"/>
    <w:rsid w:val="00E87576"/>
    <w:rsid w:val="00E901EA"/>
    <w:rsid w:val="00E91BF6"/>
    <w:rsid w:val="00E92756"/>
    <w:rsid w:val="00E9284C"/>
    <w:rsid w:val="00E9390D"/>
    <w:rsid w:val="00E93A0C"/>
    <w:rsid w:val="00E93A2A"/>
    <w:rsid w:val="00E94B3F"/>
    <w:rsid w:val="00E950C6"/>
    <w:rsid w:val="00E955A6"/>
    <w:rsid w:val="00E95ADB"/>
    <w:rsid w:val="00E96620"/>
    <w:rsid w:val="00EA0055"/>
    <w:rsid w:val="00EA12EB"/>
    <w:rsid w:val="00EA36DC"/>
    <w:rsid w:val="00EA4893"/>
    <w:rsid w:val="00EA5872"/>
    <w:rsid w:val="00EA634B"/>
    <w:rsid w:val="00EA6C46"/>
    <w:rsid w:val="00EA6CC1"/>
    <w:rsid w:val="00EA6CEA"/>
    <w:rsid w:val="00EA781D"/>
    <w:rsid w:val="00EA7A10"/>
    <w:rsid w:val="00EB0856"/>
    <w:rsid w:val="00EB217D"/>
    <w:rsid w:val="00EB21DB"/>
    <w:rsid w:val="00EB3F77"/>
    <w:rsid w:val="00EB5229"/>
    <w:rsid w:val="00EB5F43"/>
    <w:rsid w:val="00EB69EE"/>
    <w:rsid w:val="00EB7FFA"/>
    <w:rsid w:val="00EC190B"/>
    <w:rsid w:val="00EC560D"/>
    <w:rsid w:val="00EC62D5"/>
    <w:rsid w:val="00EC7076"/>
    <w:rsid w:val="00ED03CF"/>
    <w:rsid w:val="00ED0B22"/>
    <w:rsid w:val="00ED307C"/>
    <w:rsid w:val="00ED3916"/>
    <w:rsid w:val="00ED4734"/>
    <w:rsid w:val="00ED5703"/>
    <w:rsid w:val="00ED5D2F"/>
    <w:rsid w:val="00ED5FD2"/>
    <w:rsid w:val="00ED60D0"/>
    <w:rsid w:val="00EE020E"/>
    <w:rsid w:val="00EE04CD"/>
    <w:rsid w:val="00EE0967"/>
    <w:rsid w:val="00EE32B7"/>
    <w:rsid w:val="00EE3EB5"/>
    <w:rsid w:val="00EE4800"/>
    <w:rsid w:val="00EE6511"/>
    <w:rsid w:val="00EE724A"/>
    <w:rsid w:val="00EE7614"/>
    <w:rsid w:val="00EE780B"/>
    <w:rsid w:val="00EE7BCE"/>
    <w:rsid w:val="00EE7C97"/>
    <w:rsid w:val="00EF0115"/>
    <w:rsid w:val="00EF104B"/>
    <w:rsid w:val="00EF10E4"/>
    <w:rsid w:val="00EF3B26"/>
    <w:rsid w:val="00EF3C7D"/>
    <w:rsid w:val="00EF432B"/>
    <w:rsid w:val="00EF4A26"/>
    <w:rsid w:val="00EF4B1E"/>
    <w:rsid w:val="00EF553C"/>
    <w:rsid w:val="00EF65A5"/>
    <w:rsid w:val="00EF7511"/>
    <w:rsid w:val="00EF7998"/>
    <w:rsid w:val="00F0123E"/>
    <w:rsid w:val="00F01EB5"/>
    <w:rsid w:val="00F01ED7"/>
    <w:rsid w:val="00F02504"/>
    <w:rsid w:val="00F02AEA"/>
    <w:rsid w:val="00F03A15"/>
    <w:rsid w:val="00F0504F"/>
    <w:rsid w:val="00F059EE"/>
    <w:rsid w:val="00F05DCD"/>
    <w:rsid w:val="00F06F2B"/>
    <w:rsid w:val="00F102FF"/>
    <w:rsid w:val="00F10730"/>
    <w:rsid w:val="00F108F3"/>
    <w:rsid w:val="00F11272"/>
    <w:rsid w:val="00F11AF1"/>
    <w:rsid w:val="00F11B4B"/>
    <w:rsid w:val="00F11FF8"/>
    <w:rsid w:val="00F12439"/>
    <w:rsid w:val="00F125FD"/>
    <w:rsid w:val="00F135C4"/>
    <w:rsid w:val="00F141BC"/>
    <w:rsid w:val="00F1428C"/>
    <w:rsid w:val="00F14AEF"/>
    <w:rsid w:val="00F152ED"/>
    <w:rsid w:val="00F16BFF"/>
    <w:rsid w:val="00F17A8C"/>
    <w:rsid w:val="00F17C73"/>
    <w:rsid w:val="00F17E12"/>
    <w:rsid w:val="00F2090D"/>
    <w:rsid w:val="00F24F87"/>
    <w:rsid w:val="00F25143"/>
    <w:rsid w:val="00F2652F"/>
    <w:rsid w:val="00F2709F"/>
    <w:rsid w:val="00F27906"/>
    <w:rsid w:val="00F3029A"/>
    <w:rsid w:val="00F30337"/>
    <w:rsid w:val="00F309F7"/>
    <w:rsid w:val="00F30EF6"/>
    <w:rsid w:val="00F32F0D"/>
    <w:rsid w:val="00F331BF"/>
    <w:rsid w:val="00F332AC"/>
    <w:rsid w:val="00F340EA"/>
    <w:rsid w:val="00F349A4"/>
    <w:rsid w:val="00F34B8B"/>
    <w:rsid w:val="00F3568A"/>
    <w:rsid w:val="00F3772E"/>
    <w:rsid w:val="00F4380A"/>
    <w:rsid w:val="00F452E4"/>
    <w:rsid w:val="00F456DE"/>
    <w:rsid w:val="00F45E2A"/>
    <w:rsid w:val="00F46395"/>
    <w:rsid w:val="00F50608"/>
    <w:rsid w:val="00F50786"/>
    <w:rsid w:val="00F5227C"/>
    <w:rsid w:val="00F52316"/>
    <w:rsid w:val="00F5269A"/>
    <w:rsid w:val="00F54EAF"/>
    <w:rsid w:val="00F56192"/>
    <w:rsid w:val="00F57B38"/>
    <w:rsid w:val="00F6004E"/>
    <w:rsid w:val="00F612AA"/>
    <w:rsid w:val="00F613C9"/>
    <w:rsid w:val="00F61A70"/>
    <w:rsid w:val="00F62FCA"/>
    <w:rsid w:val="00F63083"/>
    <w:rsid w:val="00F63CB0"/>
    <w:rsid w:val="00F66819"/>
    <w:rsid w:val="00F668B9"/>
    <w:rsid w:val="00F66FBD"/>
    <w:rsid w:val="00F67152"/>
    <w:rsid w:val="00F67460"/>
    <w:rsid w:val="00F724CB"/>
    <w:rsid w:val="00F73226"/>
    <w:rsid w:val="00F74310"/>
    <w:rsid w:val="00F7447D"/>
    <w:rsid w:val="00F754B6"/>
    <w:rsid w:val="00F762E0"/>
    <w:rsid w:val="00F765F2"/>
    <w:rsid w:val="00F76BD6"/>
    <w:rsid w:val="00F80831"/>
    <w:rsid w:val="00F8179C"/>
    <w:rsid w:val="00F8193C"/>
    <w:rsid w:val="00F833D3"/>
    <w:rsid w:val="00F83A6C"/>
    <w:rsid w:val="00F8418D"/>
    <w:rsid w:val="00F87037"/>
    <w:rsid w:val="00F91C5B"/>
    <w:rsid w:val="00F920E7"/>
    <w:rsid w:val="00F92568"/>
    <w:rsid w:val="00F93BA7"/>
    <w:rsid w:val="00F958D6"/>
    <w:rsid w:val="00F972D0"/>
    <w:rsid w:val="00FA139B"/>
    <w:rsid w:val="00FA2CF8"/>
    <w:rsid w:val="00FA2F36"/>
    <w:rsid w:val="00FA48BB"/>
    <w:rsid w:val="00FA5A9F"/>
    <w:rsid w:val="00FA66A5"/>
    <w:rsid w:val="00FA697C"/>
    <w:rsid w:val="00FA7310"/>
    <w:rsid w:val="00FA740A"/>
    <w:rsid w:val="00FA7A9F"/>
    <w:rsid w:val="00FB018C"/>
    <w:rsid w:val="00FB0B75"/>
    <w:rsid w:val="00FB1B1D"/>
    <w:rsid w:val="00FB2CE8"/>
    <w:rsid w:val="00FB2EAC"/>
    <w:rsid w:val="00FB30F6"/>
    <w:rsid w:val="00FB37BA"/>
    <w:rsid w:val="00FB75EE"/>
    <w:rsid w:val="00FC0FED"/>
    <w:rsid w:val="00FC258A"/>
    <w:rsid w:val="00FC32EA"/>
    <w:rsid w:val="00FC3746"/>
    <w:rsid w:val="00FC5999"/>
    <w:rsid w:val="00FC6855"/>
    <w:rsid w:val="00FC78B3"/>
    <w:rsid w:val="00FD1258"/>
    <w:rsid w:val="00FD13C2"/>
    <w:rsid w:val="00FD3EE2"/>
    <w:rsid w:val="00FD3F3D"/>
    <w:rsid w:val="00FD57EA"/>
    <w:rsid w:val="00FD5ECC"/>
    <w:rsid w:val="00FD6190"/>
    <w:rsid w:val="00FD6901"/>
    <w:rsid w:val="00FD79DA"/>
    <w:rsid w:val="00FE0B35"/>
    <w:rsid w:val="00FE0DEF"/>
    <w:rsid w:val="00FE13F6"/>
    <w:rsid w:val="00FE3998"/>
    <w:rsid w:val="00FE4461"/>
    <w:rsid w:val="00FF0281"/>
    <w:rsid w:val="00FF1509"/>
    <w:rsid w:val="00FF20E9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AD6FBF"/>
  <w15:docId w15:val="{D6ACD4C6-6B3D-49DB-AAAE-136FEF24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ind w:left="1134" w:hanging="45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03CF"/>
    <w:pPr>
      <w:keepNext/>
      <w:keepLines/>
      <w:pageBreakBefore/>
      <w:spacing w:before="40" w:after="160"/>
      <w:jc w:val="right"/>
      <w:outlineLvl w:val="1"/>
    </w:pPr>
    <w:rPr>
      <w:rFonts w:ascii="Times New Roman" w:eastAsiaTheme="majorEastAsia" w:hAnsi="Times New Roman" w:cstheme="majorBidi"/>
      <w:color w:val="000000" w:themeColor="text1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857"/>
    <w:pPr>
      <w:keepNext/>
      <w:keepLines/>
      <w:spacing w:before="300" w:after="300"/>
      <w:jc w:val="center"/>
      <w:outlineLvl w:val="2"/>
    </w:pPr>
    <w:rPr>
      <w:rFonts w:asciiTheme="majorHAnsi" w:eastAsiaTheme="majorEastAsia" w:hAnsiTheme="majorHAnsi" w:cstheme="majorBidi"/>
      <w:b/>
      <w:color w:val="auto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1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13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1352"/>
    <w:rPr>
      <w:rFonts w:ascii="Arial Unicode MS" w:hAnsi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352"/>
    <w:rPr>
      <w:rFonts w:ascii="Arial Unicode MS" w:hAnsi="Arial Unicode MS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3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352"/>
    <w:rPr>
      <w:rFonts w:ascii="Segoe UI" w:hAnsi="Segoe UI" w:cs="Segoe UI"/>
      <w:color w:val="000000"/>
      <w:sz w:val="18"/>
      <w:szCs w:val="18"/>
      <w:u w:color="000000"/>
    </w:rPr>
  </w:style>
  <w:style w:type="paragraph" w:styleId="Tytu">
    <w:name w:val="Title"/>
    <w:basedOn w:val="Normalny"/>
    <w:next w:val="Normalny"/>
    <w:link w:val="TytuZnak"/>
    <w:qFormat/>
    <w:rsid w:val="00691D8C"/>
    <w:pPr>
      <w:keepNext/>
      <w:keepLines/>
      <w:pageBreakBefore/>
      <w:suppressLineNumbers/>
      <w:suppressAutoHyphens/>
      <w:ind w:firstLine="454"/>
      <w:jc w:val="center"/>
    </w:pPr>
    <w:rPr>
      <w:rFonts w:asciiTheme="minorHAnsi" w:hAnsiTheme="minorHAnsi"/>
      <w:b/>
      <w:bCs/>
      <w:sz w:val="32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91D8C"/>
    <w:rPr>
      <w:rFonts w:asciiTheme="minorHAnsi" w:hAnsiTheme="minorHAnsi" w:cs="Arial Unicode MS"/>
      <w:b/>
      <w:bCs/>
      <w:color w:val="000000"/>
      <w:sz w:val="32"/>
      <w:szCs w:val="28"/>
      <w:u w:color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449F"/>
    <w:pPr>
      <w:tabs>
        <w:tab w:val="left" w:pos="142"/>
      </w:tabs>
      <w:ind w:left="284" w:hanging="284"/>
    </w:pPr>
    <w:rPr>
      <w:rFonts w:asciiTheme="minorHAnsi" w:hAnsiTheme="minorHAnsi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449F"/>
    <w:rPr>
      <w:rFonts w:asciiTheme="minorHAnsi" w:hAnsiTheme="minorHAnsi" w:cs="Arial Unicode MS"/>
      <w:color w:val="000000"/>
      <w:sz w:val="28"/>
      <w:szCs w:val="28"/>
      <w:u w:color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3449F"/>
    <w:pPr>
      <w:tabs>
        <w:tab w:val="left" w:pos="426"/>
      </w:tabs>
    </w:pPr>
    <w:rPr>
      <w:rFonts w:asciiTheme="minorHAnsi" w:hAnsiTheme="minorHAnsi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449F"/>
    <w:rPr>
      <w:rFonts w:asciiTheme="minorHAnsi" w:hAnsiTheme="minorHAnsi" w:cs="Arial Unicode MS"/>
      <w:color w:val="000000"/>
      <w:sz w:val="28"/>
      <w:szCs w:val="28"/>
      <w:u w:color="00000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3449F"/>
    <w:pPr>
      <w:tabs>
        <w:tab w:val="left" w:pos="426"/>
      </w:tabs>
      <w:ind w:left="227" w:firstLine="454"/>
    </w:pPr>
    <w:rPr>
      <w:rFonts w:asciiTheme="minorHAnsi" w:hAnsiTheme="minorHAnsi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3449F"/>
    <w:rPr>
      <w:rFonts w:asciiTheme="minorHAnsi" w:hAnsiTheme="minorHAnsi" w:cs="Arial Unicode MS"/>
      <w:color w:val="000000"/>
      <w:sz w:val="28"/>
      <w:szCs w:val="2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377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77E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77E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unhideWhenUsed/>
    <w:rsid w:val="009B67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67BE"/>
    <w:rPr>
      <w:rFonts w:ascii="Arial Unicode MS" w:hAnsi="Arial Unicode MS" w:cs="Arial Unicode MS"/>
      <w:color w:val="000000"/>
      <w:sz w:val="22"/>
      <w:szCs w:val="22"/>
      <w:u w:color="000000"/>
    </w:rPr>
  </w:style>
  <w:style w:type="table" w:customStyle="1" w:styleId="TableNormal1">
    <w:name w:val="Table Normal1"/>
    <w:rsid w:val="009B67BE"/>
    <w:pPr>
      <w:spacing w:after="200" w:line="276" w:lineRule="auto"/>
      <w:ind w:left="454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9B6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67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67BE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9E20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0" w:firstLine="0"/>
      <w:jc w:val="left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6C2F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2F02"/>
    <w:rPr>
      <w:rFonts w:eastAsia="Times New Roman"/>
      <w:bdr w:val="none" w:sz="0" w:space="0" w:color="auto"/>
    </w:rPr>
  </w:style>
  <w:style w:type="character" w:styleId="Odwoanieprzypisudolnego">
    <w:name w:val="footnote reference"/>
    <w:semiHidden/>
    <w:rsid w:val="006C2F0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D03CF"/>
    <w:rPr>
      <w:rFonts w:eastAsiaTheme="majorEastAsia" w:cstheme="majorBidi"/>
      <w:color w:val="000000" w:themeColor="text1"/>
      <w:szCs w:val="26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C57857"/>
    <w:rPr>
      <w:rFonts w:asciiTheme="majorHAnsi" w:eastAsiaTheme="majorEastAsia" w:hAnsiTheme="majorHAnsi" w:cstheme="majorBidi"/>
      <w:b/>
      <w:sz w:val="28"/>
      <w:szCs w:val="24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F6785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table" w:customStyle="1" w:styleId="Tabela-Siatka1">
    <w:name w:val="Tabela - Siatka1"/>
    <w:basedOn w:val="Standardowy"/>
    <w:next w:val="Tabela-Siatka"/>
    <w:rsid w:val="00F27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7C4D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Liberation Serif" w:eastAsia="Liberation Serif" w:hAnsi="Liberation Serif" w:cs="Liberation Serif"/>
      <w:color w:val="00000A"/>
      <w:sz w:val="24"/>
      <w:szCs w:val="24"/>
      <w:bdr w:val="none" w:sz="0" w:space="0" w:color="auto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F613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Liberation Serif" w:eastAsia="Liberation Serif" w:hAnsi="Liberation Serif" w:cs="Liberation Serif"/>
      <w:color w:val="00000A"/>
      <w:sz w:val="24"/>
      <w:szCs w:val="24"/>
      <w:bdr w:val="none" w:sz="0" w:space="0" w:color="auto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8C1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92692"/>
    <w:rPr>
      <w:b/>
      <w:bCs/>
    </w:rPr>
  </w:style>
  <w:style w:type="paragraph" w:styleId="Poprawka">
    <w:name w:val="Revision"/>
    <w:hidden/>
    <w:uiPriority w:val="99"/>
    <w:semiHidden/>
    <w:rsid w:val="009B3A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Spistreci1">
    <w:name w:val="toc 1"/>
    <w:basedOn w:val="Normalny"/>
    <w:next w:val="Normalny"/>
    <w:autoRedefine/>
    <w:uiPriority w:val="39"/>
    <w:unhideWhenUsed/>
    <w:rsid w:val="005D1D47"/>
    <w:pPr>
      <w:tabs>
        <w:tab w:val="right" w:leader="dot" w:pos="9622"/>
      </w:tabs>
      <w:spacing w:after="40" w:line="276" w:lineRule="auto"/>
      <w:ind w:left="567" w:hanging="567"/>
    </w:pPr>
    <w:rPr>
      <w:rFonts w:ascii="Times New Roman" w:eastAsia="Calibri" w:hAnsi="Times New Roman" w:cs="Times New Roman"/>
      <w:noProof/>
      <w:color w:val="C00000"/>
      <w:sz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1F29D8"/>
    <w:pPr>
      <w:spacing w:after="40"/>
      <w:ind w:left="222"/>
    </w:pPr>
    <w:rPr>
      <w:rFonts w:ascii="Times New Roman" w:hAnsi="Times New Roman"/>
      <w:sz w:val="24"/>
    </w:rPr>
  </w:style>
  <w:style w:type="paragraph" w:customStyle="1" w:styleId="Normal">
    <w:name w:val="[Normal]"/>
    <w:rsid w:val="003473A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4"/>
      <w:szCs w:val="24"/>
      <w:bdr w:val="none" w:sz="0" w:space="0" w:color="auto"/>
    </w:rPr>
  </w:style>
  <w:style w:type="character" w:customStyle="1" w:styleId="st">
    <w:name w:val="st"/>
    <w:rsid w:val="001E1F73"/>
  </w:style>
  <w:style w:type="paragraph" w:styleId="Podtytu">
    <w:name w:val="Subtitle"/>
    <w:basedOn w:val="Normalny"/>
    <w:next w:val="Normalny"/>
    <w:link w:val="PodtytuZnak"/>
    <w:uiPriority w:val="11"/>
    <w:qFormat/>
    <w:rsid w:val="004065C4"/>
    <w:pPr>
      <w:numPr>
        <w:ilvl w:val="1"/>
      </w:numPr>
      <w:spacing w:after="160"/>
      <w:ind w:left="1134" w:hanging="454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065C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2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0" w:firstLine="0"/>
      <w:jc w:val="left"/>
      <w:outlineLvl w:val="9"/>
    </w:pPr>
    <w:rPr>
      <w:bdr w:val="none" w:sz="0" w:space="0" w:color="auto"/>
    </w:rPr>
  </w:style>
  <w:style w:type="paragraph" w:styleId="Spistreci3">
    <w:name w:val="toc 3"/>
    <w:basedOn w:val="Normalny"/>
    <w:next w:val="Normalny"/>
    <w:autoRedefine/>
    <w:uiPriority w:val="39"/>
    <w:unhideWhenUsed/>
    <w:rsid w:val="002872D1"/>
    <w:pPr>
      <w:spacing w:after="100"/>
      <w:ind w:left="440"/>
    </w:pPr>
  </w:style>
  <w:style w:type="character" w:customStyle="1" w:styleId="highlight">
    <w:name w:val="highlight"/>
    <w:basedOn w:val="Domylnaczcionkaakapitu"/>
    <w:rsid w:val="00752141"/>
  </w:style>
  <w:style w:type="numbering" w:customStyle="1" w:styleId="Zaimportowanystyl11">
    <w:name w:val="Zaimportowany styl 11"/>
    <w:rsid w:val="00D43E3E"/>
  </w:style>
  <w:style w:type="numbering" w:customStyle="1" w:styleId="Zaimportowanystyl21">
    <w:name w:val="Zaimportowany styl 21"/>
    <w:rsid w:val="00D43E3E"/>
  </w:style>
  <w:style w:type="table" w:customStyle="1" w:styleId="Tabela-Siatka2">
    <w:name w:val="Tabela - Siatka2"/>
    <w:basedOn w:val="Standardowy"/>
    <w:next w:val="Tabela-Siatka"/>
    <w:uiPriority w:val="59"/>
    <w:rsid w:val="008026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0" w:firstLine="0"/>
      <w:jc w:val="left"/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221186"/>
    <w:rPr>
      <w:smallCaps/>
      <w:color w:val="5A5A5A" w:themeColor="text1" w:themeTint="A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tanowiska/dzia&#322;/organizacja@p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mi&#281;.nazwisko@pc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siegowosc.infor.pl/tematy/pracowni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98BA-6F8B-45E1-B51F-2033FD56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62</Pages>
  <Words>17160</Words>
  <Characters>102961</Characters>
  <Application>Microsoft Office Word</Application>
  <DocSecurity>0</DocSecurity>
  <Lines>858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Piasecka</dc:creator>
  <cp:lastModifiedBy>Katarzyna Wąsowicz</cp:lastModifiedBy>
  <cp:revision>32</cp:revision>
  <cp:lastPrinted>2024-09-13T09:41:00Z</cp:lastPrinted>
  <dcterms:created xsi:type="dcterms:W3CDTF">2023-08-01T12:48:00Z</dcterms:created>
  <dcterms:modified xsi:type="dcterms:W3CDTF">2024-09-13T09:47:00Z</dcterms:modified>
</cp:coreProperties>
</file>