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20" w:rsidRDefault="00B50320" w:rsidP="00B50320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="Arial"/>
          <w:b/>
          <w:bCs/>
          <w:color w:val="1B1B1B"/>
          <w:sz w:val="60"/>
          <w:szCs w:val="60"/>
          <w:lang w:eastAsia="pl-PL"/>
        </w:rPr>
      </w:pPr>
      <w:r w:rsidRPr="00B50320">
        <w:rPr>
          <w:rFonts w:eastAsia="Times New Roman" w:cs="Arial"/>
          <w:b/>
          <w:bCs/>
          <w:color w:val="1B1B1B"/>
          <w:sz w:val="60"/>
          <w:szCs w:val="60"/>
          <w:lang w:eastAsia="pl-PL"/>
        </w:rPr>
        <w:t>Czas na oszczędzanie energii</w:t>
      </w:r>
    </w:p>
    <w:p w:rsidR="00B50320" w:rsidRDefault="00B50320" w:rsidP="00B50320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="Arial"/>
          <w:b/>
          <w:bCs/>
          <w:color w:val="1B1B1B"/>
          <w:sz w:val="60"/>
          <w:szCs w:val="6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1A24FAA" wp14:editId="7E57258D">
            <wp:extent cx="5760720" cy="2430304"/>
            <wp:effectExtent l="0" t="0" r="0" b="8255"/>
            <wp:docPr id="1" name="Obraz 1" descr="oszczedzamy_w_biu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zczedzamy_w_biur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20" w:rsidRDefault="00B50320" w:rsidP="002D6197">
      <w:pPr>
        <w:shd w:val="clear" w:color="auto" w:fill="FFFFFF"/>
        <w:spacing w:after="180" w:line="240" w:lineRule="auto"/>
        <w:textAlignment w:val="baseline"/>
        <w:outlineLvl w:val="1"/>
        <w:rPr>
          <w:rFonts w:cs="Arial"/>
        </w:rPr>
      </w:pPr>
    </w:p>
    <w:p w:rsidR="002D6197" w:rsidRDefault="002D6197" w:rsidP="002D619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</w:rPr>
      </w:pPr>
      <w:r>
        <w:rPr>
          <w:rFonts w:ascii="Arial" w:hAnsi="Arial" w:cs="Arial"/>
        </w:rPr>
        <w:t xml:space="preserve">18 października 2022 roku weszła w życie Ustawa z dn. 7 października 2022 roku </w:t>
      </w:r>
      <w:r w:rsidRPr="001C1D46">
        <w:rPr>
          <w:rFonts w:ascii="Arial" w:hAnsi="Arial" w:cs="Arial"/>
          <w:b/>
          <w:i/>
        </w:rPr>
        <w:t xml:space="preserve">o szczególnych rozwiązaniach służących ochronie odbiorców energii </w:t>
      </w:r>
      <w:r>
        <w:rPr>
          <w:rFonts w:ascii="Arial" w:hAnsi="Arial" w:cs="Arial"/>
          <w:b/>
          <w:i/>
        </w:rPr>
        <w:br/>
      </w:r>
      <w:r w:rsidRPr="001C1D46">
        <w:rPr>
          <w:rFonts w:ascii="Arial" w:hAnsi="Arial" w:cs="Arial"/>
          <w:b/>
          <w:i/>
        </w:rPr>
        <w:t>w związku z sytuacją na rynku energii elektrycznej</w:t>
      </w:r>
      <w:r>
        <w:rPr>
          <w:rFonts w:ascii="Arial" w:hAnsi="Arial" w:cs="Arial"/>
          <w:b/>
        </w:rPr>
        <w:t xml:space="preserve"> </w:t>
      </w:r>
      <w:r w:rsidRPr="001C1D46">
        <w:rPr>
          <w:rFonts w:ascii="Arial" w:hAnsi="Arial" w:cs="Arial"/>
        </w:rPr>
        <w:t>(Dz.U.2022.2127)</w:t>
      </w:r>
      <w:r>
        <w:rPr>
          <w:rFonts w:ascii="Arial" w:hAnsi="Arial" w:cs="Arial"/>
        </w:rPr>
        <w:t xml:space="preserve">. Ustawa ta obliguje jednostki sektora finansów publicznych, w tym uczelnie, do redukcji zużycia energii elektrycznej. Określono obowiązkowy cel oszczędności w 2023 roku na poziomie 10% w stosunku do roku 2022. </w:t>
      </w:r>
      <w:r w:rsidRPr="008F4FAE">
        <w:rPr>
          <w:rFonts w:ascii="Arial" w:hAnsi="Arial" w:cs="Arial"/>
        </w:rPr>
        <w:t>Do obowiązków każdej jednostki Uczelni należy racjonalne i przemyślane  korzystanie z urządzeń energochłonnych</w:t>
      </w:r>
      <w:r>
        <w:rPr>
          <w:rFonts w:ascii="Arial" w:hAnsi="Arial" w:cs="Arial"/>
        </w:rPr>
        <w:t xml:space="preserve">, tak aby generować oszczędności. </w:t>
      </w:r>
      <w:r w:rsidRPr="002D6197">
        <w:rPr>
          <w:rFonts w:ascii="Arial" w:hAnsi="Arial" w:cs="Arial"/>
          <w:b/>
        </w:rPr>
        <w:t>Już w grudniu 2022 roku</w:t>
      </w:r>
      <w:r>
        <w:rPr>
          <w:rFonts w:ascii="Arial" w:hAnsi="Arial" w:cs="Arial"/>
        </w:rPr>
        <w:t xml:space="preserve"> ustawowo zobligowani jesteśmy do uzyskania 10% oszczędności w stosunku do średniego zużycia za 2018 i 2019 rok.</w:t>
      </w:r>
    </w:p>
    <w:p w:rsidR="00B50320" w:rsidRDefault="00B50320" w:rsidP="00B50320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cs="Arial"/>
        </w:rPr>
      </w:pPr>
      <w:r>
        <w:rPr>
          <w:rFonts w:cs="Arial"/>
        </w:rPr>
        <w:t>.</w:t>
      </w:r>
    </w:p>
    <w:p w:rsidR="00B50320" w:rsidRPr="00B50320" w:rsidRDefault="00B50320" w:rsidP="00B50320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Arial"/>
          <w:b/>
          <w:bCs/>
          <w:color w:val="1B1B1B"/>
          <w:szCs w:val="24"/>
          <w:lang w:eastAsia="pl-PL"/>
        </w:rPr>
      </w:pPr>
      <w:r w:rsidRPr="00B50320">
        <w:rPr>
          <w:rFonts w:eastAsia="Times New Roman" w:cs="Arial"/>
          <w:b/>
          <w:bCs/>
          <w:color w:val="1B1B1B"/>
          <w:szCs w:val="24"/>
          <w:lang w:eastAsia="pl-PL"/>
        </w:rPr>
        <w:t xml:space="preserve">Wykorzystanie energii jest podstawą funkcjonowania we współczesnym świecie. Jest również istotnym warunkiem zapewnienia komfortu </w:t>
      </w:r>
      <w:r w:rsidR="00B87E39">
        <w:rPr>
          <w:rFonts w:eastAsia="Times New Roman" w:cs="Arial"/>
          <w:b/>
          <w:bCs/>
          <w:color w:val="1B1B1B"/>
          <w:szCs w:val="24"/>
          <w:lang w:eastAsia="pl-PL"/>
        </w:rPr>
        <w:br/>
      </w:r>
      <w:r w:rsidRPr="00B50320">
        <w:rPr>
          <w:rFonts w:eastAsia="Times New Roman" w:cs="Arial"/>
          <w:b/>
          <w:bCs/>
          <w:color w:val="1B1B1B"/>
          <w:szCs w:val="24"/>
          <w:lang w:eastAsia="pl-PL"/>
        </w:rPr>
        <w:t xml:space="preserve">w gospodarstwach domowych a także w miejscu pracy. Oszczędne i efektywne korzystanie z energii jest promowane na całym świecie jako wzorzec świadomej dbałości o środowisko, w jakim żyjemy. Sama zmiana przyzwyczajeń </w:t>
      </w:r>
      <w:r w:rsidR="00B87E39">
        <w:rPr>
          <w:rFonts w:eastAsia="Times New Roman" w:cs="Arial"/>
          <w:b/>
          <w:bCs/>
          <w:color w:val="1B1B1B"/>
          <w:szCs w:val="24"/>
          <w:lang w:eastAsia="pl-PL"/>
        </w:rPr>
        <w:br/>
      </w:r>
      <w:r w:rsidRPr="00B50320">
        <w:rPr>
          <w:rFonts w:eastAsia="Times New Roman" w:cs="Arial"/>
          <w:b/>
          <w:bCs/>
          <w:color w:val="1B1B1B"/>
          <w:szCs w:val="24"/>
          <w:lang w:eastAsia="pl-PL"/>
        </w:rPr>
        <w:t xml:space="preserve">w używaniu energii pozwala ograniczyć jej koszty od 5% do 15%, a inwestycje </w:t>
      </w:r>
      <w:r w:rsidR="00B87E39">
        <w:rPr>
          <w:rFonts w:eastAsia="Times New Roman" w:cs="Arial"/>
          <w:b/>
          <w:bCs/>
          <w:color w:val="1B1B1B"/>
          <w:szCs w:val="24"/>
          <w:lang w:eastAsia="pl-PL"/>
        </w:rPr>
        <w:br/>
      </w:r>
      <w:r w:rsidRPr="00B50320">
        <w:rPr>
          <w:rFonts w:eastAsia="Times New Roman" w:cs="Arial"/>
          <w:b/>
          <w:bCs/>
          <w:color w:val="1B1B1B"/>
          <w:szCs w:val="24"/>
          <w:lang w:eastAsia="pl-PL"/>
        </w:rPr>
        <w:t>w oszczędne technolog</w:t>
      </w:r>
      <w:bookmarkStart w:id="0" w:name="_GoBack"/>
      <w:bookmarkEnd w:id="0"/>
      <w:r w:rsidRPr="00B50320">
        <w:rPr>
          <w:rFonts w:eastAsia="Times New Roman" w:cs="Arial"/>
          <w:b/>
          <w:bCs/>
          <w:color w:val="1B1B1B"/>
          <w:szCs w:val="24"/>
          <w:lang w:eastAsia="pl-PL"/>
        </w:rPr>
        <w:t>ie mogą zwrócić się już po kilku latach. Warto spróbować!!!</w:t>
      </w:r>
    </w:p>
    <w:p w:rsidR="00B50320" w:rsidRPr="00B50320" w:rsidRDefault="00B50320" w:rsidP="00B5032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B50320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Oszczędność energii – lista najistotniejszych działań</w:t>
      </w:r>
    </w:p>
    <w:p w:rsidR="00B50320" w:rsidRP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t>Wyłącz komputer, telewizor i radio, a ładowarkę usuń z gniazdka, jeżeli tych urządzeń w tej chwili nie używasz.</w:t>
      </w:r>
    </w:p>
    <w:p w:rsidR="00B50320" w:rsidRP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t>Wyłącz wszystkie urządzenia biurowe na noc, na weekend oraz podczas dłuższych okresów bezczynności.</w:t>
      </w:r>
    </w:p>
    <w:p w:rsidR="00B50320" w:rsidRP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t>Nie pozostawiaj urządzeń w trybie czuwania – świecąca dioda na urządzeniu wskazuje, że nadal zużywa ono energię.</w:t>
      </w:r>
    </w:p>
    <w:p w:rsidR="00B50320" w:rsidRP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t>Wyłącz oświetlenie sztuczne, gdy naturalne jest wystarczające.</w:t>
      </w:r>
    </w:p>
    <w:p w:rsidR="00B50320" w:rsidRP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t>Stosuj oświetlenie lokalne zamiast ogólnego.</w:t>
      </w:r>
    </w:p>
    <w:p w:rsidR="00B50320" w:rsidRP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lastRenderedPageBreak/>
        <w:t>Nie pozostawiaj zbyt długo otwartego okna. Jeżeli jest Ci za gorąco – zmniejsz ogrzewanie.</w:t>
      </w:r>
    </w:p>
    <w:p w:rsidR="00B50320" w:rsidRP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t>Pomieszczenia wietrz intensywnie i maksymalnie krótko.</w:t>
      </w:r>
      <w:r>
        <w:rPr>
          <w:rFonts w:eastAsia="Times New Roman" w:cs="Arial"/>
          <w:color w:val="1B1B1B"/>
          <w:szCs w:val="24"/>
          <w:lang w:eastAsia="pl-PL"/>
        </w:rPr>
        <w:t xml:space="preserve"> Unikaj jednoczesnego wietrzenia i grzania pomieszczeń.  </w:t>
      </w:r>
    </w:p>
    <w:p w:rsidR="00B50320" w:rsidRP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t xml:space="preserve">Wychodzisz z </w:t>
      </w:r>
      <w:r>
        <w:rPr>
          <w:rFonts w:eastAsia="Times New Roman" w:cs="Arial"/>
          <w:color w:val="1B1B1B"/>
          <w:szCs w:val="24"/>
          <w:lang w:eastAsia="pl-PL"/>
        </w:rPr>
        <w:t>biura</w:t>
      </w:r>
      <w:r w:rsidRPr="00B50320">
        <w:rPr>
          <w:rFonts w:eastAsia="Times New Roman" w:cs="Arial"/>
          <w:color w:val="1B1B1B"/>
          <w:szCs w:val="24"/>
          <w:lang w:eastAsia="pl-PL"/>
        </w:rPr>
        <w:t xml:space="preserve"> – zmniejsz ogrzewanie.</w:t>
      </w:r>
    </w:p>
    <w:p w:rsidR="00B50320" w:rsidRDefault="00B50320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 w:rsidRPr="00B50320">
        <w:rPr>
          <w:rFonts w:eastAsia="Times New Roman" w:cs="Arial"/>
          <w:color w:val="1B1B1B"/>
          <w:szCs w:val="24"/>
          <w:lang w:eastAsia="pl-PL"/>
        </w:rPr>
        <w:t>Gotuj tylko tyle wody ile wykorzystasz.</w:t>
      </w:r>
    </w:p>
    <w:p w:rsidR="00642B86" w:rsidRPr="00B50320" w:rsidRDefault="00642B86" w:rsidP="00B50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>
        <w:rPr>
          <w:rFonts w:eastAsia="Times New Roman" w:cs="Arial"/>
          <w:color w:val="1B1B1B"/>
          <w:szCs w:val="24"/>
          <w:lang w:eastAsia="pl-PL"/>
        </w:rPr>
        <w:t xml:space="preserve">Nie używaj urządzeń elektrycznych typu grzejniki i grzałki. </w:t>
      </w:r>
    </w:p>
    <w:p w:rsidR="00642B86" w:rsidRDefault="00B87E39" w:rsidP="00E87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1B1B1B"/>
          <w:szCs w:val="24"/>
          <w:lang w:eastAsia="pl-PL"/>
        </w:rPr>
      </w:pPr>
      <w:r>
        <w:rPr>
          <w:rFonts w:eastAsia="Times New Roman" w:cs="Arial"/>
          <w:color w:val="1B1B1B"/>
          <w:szCs w:val="24"/>
          <w:lang w:eastAsia="pl-PL"/>
        </w:rPr>
        <w:t>Nie</w:t>
      </w:r>
      <w:r w:rsidR="00642B86" w:rsidRPr="00B87E39">
        <w:rPr>
          <w:rFonts w:eastAsia="Times New Roman" w:cs="Arial"/>
          <w:color w:val="1B1B1B"/>
          <w:szCs w:val="24"/>
          <w:lang w:eastAsia="pl-PL"/>
        </w:rPr>
        <w:t xml:space="preserve"> korzystaj z urządzeń klimatyzacyjnych</w:t>
      </w:r>
      <w:r>
        <w:rPr>
          <w:rFonts w:eastAsia="Times New Roman" w:cs="Arial"/>
          <w:color w:val="1B1B1B"/>
          <w:szCs w:val="24"/>
          <w:lang w:eastAsia="pl-PL"/>
        </w:rPr>
        <w:t xml:space="preserve">, generują duże zużycie energii. </w:t>
      </w:r>
    </w:p>
    <w:p w:rsidR="00B87E39" w:rsidRPr="00B87E39" w:rsidRDefault="00B87E39" w:rsidP="00B87E3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Cs w:val="24"/>
          <w:lang w:eastAsia="pl-PL"/>
        </w:rPr>
      </w:pPr>
    </w:p>
    <w:p w:rsidR="00642B86" w:rsidRDefault="00642B86" w:rsidP="00642B8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Cs w:val="24"/>
          <w:lang w:eastAsia="pl-PL"/>
        </w:rPr>
      </w:pPr>
    </w:p>
    <w:p w:rsidR="00642B86" w:rsidRDefault="00642B86" w:rsidP="00642B8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1B1B1B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54860C" wp14:editId="7D393447">
            <wp:extent cx="4429125" cy="4429125"/>
            <wp:effectExtent l="0" t="0" r="9525" b="952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86" w:rsidRDefault="00642B86" w:rsidP="00642B8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Cs w:val="24"/>
          <w:lang w:eastAsia="pl-PL"/>
        </w:rPr>
      </w:pPr>
    </w:p>
    <w:p w:rsidR="00642B86" w:rsidRDefault="00642B86" w:rsidP="00642B8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Cs w:val="24"/>
          <w:lang w:eastAsia="pl-PL"/>
        </w:rPr>
      </w:pPr>
    </w:p>
    <w:p w:rsidR="00642B86" w:rsidRDefault="00642B86" w:rsidP="00642B8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Cs w:val="24"/>
          <w:lang w:eastAsia="pl-PL"/>
        </w:rPr>
      </w:pPr>
    </w:p>
    <w:p w:rsidR="00B50320" w:rsidRPr="00B50320" w:rsidRDefault="00642B86" w:rsidP="00642B86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Arial"/>
          <w:b/>
          <w:color w:val="1B1B1B"/>
          <w:sz w:val="28"/>
          <w:szCs w:val="28"/>
          <w:lang w:eastAsia="pl-PL"/>
        </w:rPr>
      </w:pPr>
      <w:r w:rsidRPr="00642B86">
        <w:rPr>
          <w:rFonts w:eastAsia="Times New Roman" w:cs="Arial"/>
          <w:b/>
          <w:color w:val="1B1B1B"/>
          <w:sz w:val="28"/>
          <w:szCs w:val="28"/>
          <w:lang w:eastAsia="pl-PL"/>
        </w:rPr>
        <w:t>MAŁE RZECZY MOGĄ ZROBIĆ DUŻĄ RÓŹNICĘ W WALCE O L</w:t>
      </w:r>
      <w:r>
        <w:rPr>
          <w:rFonts w:eastAsia="Times New Roman" w:cs="Arial"/>
          <w:b/>
          <w:color w:val="1B1B1B"/>
          <w:sz w:val="28"/>
          <w:szCs w:val="28"/>
          <w:lang w:eastAsia="pl-PL"/>
        </w:rPr>
        <w:t>EPSZE JUTRO DLA NASZEJ PLANETY !!!</w:t>
      </w:r>
    </w:p>
    <w:p w:rsidR="003E4C50" w:rsidRDefault="003E4C50"/>
    <w:p w:rsidR="00B87E39" w:rsidRDefault="00B87E39"/>
    <w:p w:rsidR="00642B86" w:rsidRDefault="00642B86"/>
    <w:p w:rsidR="00642B86" w:rsidRPr="00642B86" w:rsidRDefault="00642B86">
      <w:pPr>
        <w:rPr>
          <w:sz w:val="20"/>
          <w:szCs w:val="20"/>
        </w:rPr>
      </w:pPr>
      <w:r w:rsidRPr="00642B86">
        <w:rPr>
          <w:sz w:val="20"/>
          <w:szCs w:val="20"/>
        </w:rPr>
        <w:t>Źródło:</w:t>
      </w:r>
    </w:p>
    <w:p w:rsidR="00642B86" w:rsidRPr="00642B86" w:rsidRDefault="006E7865">
      <w:pPr>
        <w:rPr>
          <w:sz w:val="20"/>
          <w:szCs w:val="20"/>
        </w:rPr>
      </w:pPr>
      <w:hyperlink r:id="rId8" w:history="1">
        <w:r w:rsidR="00642B86" w:rsidRPr="00642B86">
          <w:rPr>
            <w:rStyle w:val="Hipercze"/>
            <w:sz w:val="20"/>
            <w:szCs w:val="20"/>
          </w:rPr>
          <w:t>https://www.gov.pl/web/edukacja-ekologiczna/oszczedzamy-w-biurze</w:t>
        </w:r>
      </w:hyperlink>
    </w:p>
    <w:p w:rsidR="00642B86" w:rsidRPr="00642B86" w:rsidRDefault="006E7865">
      <w:pPr>
        <w:rPr>
          <w:sz w:val="20"/>
          <w:szCs w:val="20"/>
        </w:rPr>
      </w:pPr>
      <w:hyperlink r:id="rId9" w:history="1">
        <w:r w:rsidR="00642B86" w:rsidRPr="00642B86">
          <w:rPr>
            <w:rStyle w:val="Hipercze"/>
            <w:sz w:val="20"/>
            <w:szCs w:val="20"/>
          </w:rPr>
          <w:t>https://www.gov.pl/web/klimat/czas-na-oszczedzanie-energii</w:t>
        </w:r>
      </w:hyperlink>
    </w:p>
    <w:p w:rsidR="00642B86" w:rsidRDefault="00642B86"/>
    <w:sectPr w:rsidR="006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1F61"/>
    <w:multiLevelType w:val="multilevel"/>
    <w:tmpl w:val="234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20"/>
    <w:rsid w:val="002C73B8"/>
    <w:rsid w:val="002D6197"/>
    <w:rsid w:val="003E4C50"/>
    <w:rsid w:val="00642B86"/>
    <w:rsid w:val="006E7865"/>
    <w:rsid w:val="00B50320"/>
    <w:rsid w:val="00B87E39"/>
    <w:rsid w:val="00D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EBBC-7C53-40FE-9001-4E5992A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B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62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D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ekologiczna/oszczedzamy-w-biurz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limat/czas-na-oszczedzanie-energ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EA5F-BB8A-4481-9897-6E10F902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Kamila Sobczak</cp:lastModifiedBy>
  <cp:revision>2</cp:revision>
  <cp:lastPrinted>2022-12-15T07:08:00Z</cp:lastPrinted>
  <dcterms:created xsi:type="dcterms:W3CDTF">2022-12-16T09:14:00Z</dcterms:created>
  <dcterms:modified xsi:type="dcterms:W3CDTF">2022-12-16T09:14:00Z</dcterms:modified>
</cp:coreProperties>
</file>