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C8F" w:rsidRDefault="00874C8F">
      <w:pPr>
        <w:spacing w:after="0" w:line="240" w:lineRule="auto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p w:rsidR="00CB05AC" w:rsidRPr="001A25FA" w:rsidRDefault="000C7540" w:rsidP="00E37697">
      <w:pPr>
        <w:pStyle w:val="Nagwek"/>
        <w:tabs>
          <w:tab w:val="clear" w:pos="4536"/>
          <w:tab w:val="clear" w:pos="9072"/>
        </w:tabs>
        <w:jc w:val="center"/>
        <w:rPr>
          <w:rFonts w:ascii="Arial" w:eastAsia="Aptos" w:hAnsi="Arial" w:cs="Arial"/>
          <w:b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Termin ostateczny składania aplikacji w </w:t>
      </w:r>
      <w:proofErr w:type="spellStart"/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PCz</w:t>
      </w:r>
      <w:proofErr w:type="spellEnd"/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: </w:t>
      </w:r>
      <w:r w:rsidR="00AF38BD" w:rsidRPr="001A25FA">
        <w:rPr>
          <w:rFonts w:ascii="Arial" w:eastAsia="Aptos" w:hAnsi="Arial" w:cs="Arial"/>
          <w:b/>
          <w:color w:val="000000" w:themeColor="text1"/>
          <w:kern w:val="2"/>
          <w:sz w:val="24"/>
          <w:szCs w:val="24"/>
          <w14:ligatures w14:val="standardContextual"/>
        </w:rPr>
        <w:t>15</w:t>
      </w:r>
      <w:r w:rsidRPr="001A25FA">
        <w:rPr>
          <w:rFonts w:ascii="Arial" w:eastAsia="Aptos" w:hAnsi="Arial" w:cs="Arial"/>
          <w:b/>
          <w:color w:val="000000" w:themeColor="text1"/>
          <w:kern w:val="2"/>
          <w:sz w:val="24"/>
          <w:szCs w:val="24"/>
          <w14:ligatures w14:val="standardContextual"/>
        </w:rPr>
        <w:t>.04.2025 r. o godzinie 12.00</w:t>
      </w:r>
      <w:r w:rsidR="00AF38BD" w:rsidRPr="001A25FA">
        <w:rPr>
          <w:rFonts w:ascii="Arial" w:eastAsia="Aptos" w:hAnsi="Arial" w:cs="Arial"/>
          <w:b/>
          <w:color w:val="000000" w:themeColor="text1"/>
          <w:kern w:val="2"/>
          <w:sz w:val="24"/>
          <w:szCs w:val="24"/>
          <w14:ligatures w14:val="standardContextual"/>
        </w:rPr>
        <w:t xml:space="preserve"> (CET)</w:t>
      </w:r>
    </w:p>
    <w:p w:rsidR="000C7540" w:rsidRPr="001A25FA" w:rsidRDefault="000C7540" w:rsidP="00E37697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C7540" w:rsidRPr="001A25FA" w:rsidRDefault="000C7540" w:rsidP="000C7540">
      <w:pPr>
        <w:contextualSpacing/>
        <w:jc w:val="center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Dokumenty kandydatów niezałączone wraz z aplikacją </w:t>
      </w:r>
      <w:r w:rsidR="00A9041D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br/>
      </w: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lub złożone po terminie wskazanym powyżej pozostaną bez rozpatrzenia.</w:t>
      </w:r>
    </w:p>
    <w:p w:rsidR="000C7540" w:rsidRPr="001A25FA" w:rsidRDefault="00A9041D" w:rsidP="00621ACC">
      <w:pPr>
        <w:pStyle w:val="Nagwek"/>
        <w:tabs>
          <w:tab w:val="clear" w:pos="4536"/>
          <w:tab w:val="clear" w:pos="9072"/>
        </w:tabs>
        <w:jc w:val="center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E37697" w:rsidRPr="001A25FA">
        <w:rPr>
          <w:rFonts w:ascii="Arial" w:hAnsi="Arial" w:cs="Arial"/>
          <w:color w:val="000000" w:themeColor="text1"/>
          <w:sz w:val="24"/>
          <w:szCs w:val="24"/>
        </w:rPr>
        <w:t>ros</w:t>
      </w:r>
      <w:r>
        <w:rPr>
          <w:rFonts w:ascii="Arial" w:hAnsi="Arial" w:cs="Arial"/>
          <w:color w:val="000000" w:themeColor="text1"/>
          <w:sz w:val="24"/>
          <w:szCs w:val="24"/>
        </w:rPr>
        <w:t>imy</w:t>
      </w:r>
      <w:r w:rsidR="00E37697" w:rsidRPr="001A25FA">
        <w:rPr>
          <w:rFonts w:ascii="Arial" w:hAnsi="Arial" w:cs="Arial"/>
          <w:color w:val="000000" w:themeColor="text1"/>
          <w:sz w:val="24"/>
          <w:szCs w:val="24"/>
        </w:rPr>
        <w:t xml:space="preserve"> o wypełnienie pismem drukowanym lub komputerowo WSZYSTKICH RUBRYK i czytelne podpisanie formularza</w:t>
      </w:r>
      <w:r w:rsidR="000C7540" w:rsidRPr="001A25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64231" w:rsidRPr="001A25FA">
        <w:rPr>
          <w:rFonts w:ascii="Arial" w:hAnsi="Arial" w:cs="Arial"/>
          <w:color w:val="000000" w:themeColor="text1"/>
          <w:sz w:val="24"/>
          <w:szCs w:val="24"/>
        </w:rPr>
        <w:t>oraz o</w:t>
      </w:r>
      <w:r w:rsidR="000C7540" w:rsidRPr="001A25FA">
        <w:rPr>
          <w:rFonts w:ascii="Arial" w:hAnsi="Arial" w:cs="Arial"/>
          <w:color w:val="000000" w:themeColor="text1"/>
          <w:sz w:val="24"/>
          <w:szCs w:val="24"/>
        </w:rPr>
        <w:t xml:space="preserve"> przesłanie </w:t>
      </w:r>
      <w:r>
        <w:rPr>
          <w:rFonts w:ascii="Arial" w:hAnsi="Arial" w:cs="Arial"/>
          <w:color w:val="000000" w:themeColor="text1"/>
          <w:sz w:val="24"/>
          <w:szCs w:val="24"/>
        </w:rPr>
        <w:t>podpisanego skanu</w:t>
      </w:r>
      <w:r w:rsidR="00264231" w:rsidRPr="001A25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7540"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na adres e-mail: </w:t>
      </w:r>
      <w:hyperlink r:id="rId8" w:history="1">
        <w:r w:rsidR="000C7540" w:rsidRPr="001A25FA">
          <w:rPr>
            <w:rStyle w:val="Hipercze"/>
            <w:rFonts w:ascii="Arial" w:eastAsia="Aptos" w:hAnsi="Arial" w:cs="Arial"/>
            <w:b/>
            <w:color w:val="000000" w:themeColor="text1"/>
            <w:kern w:val="2"/>
            <w:sz w:val="24"/>
            <w:szCs w:val="24"/>
            <w14:ligatures w14:val="standardContextual"/>
          </w:rPr>
          <w:t>erasmus@pcz.pl</w:t>
        </w:r>
      </w:hyperlink>
      <w:r w:rsidR="000C7540"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:u w:val="single"/>
          <w14:ligatures w14:val="standardContextual"/>
        </w:rPr>
        <w:t xml:space="preserve"> </w:t>
      </w:r>
      <w:r w:rsidR="000C7540"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wraz z wymaganymi załącznikami</w:t>
      </w:r>
    </w:p>
    <w:p w:rsidR="00874C8F" w:rsidRPr="001A25FA" w:rsidRDefault="00874C8F" w:rsidP="00FF502E">
      <w:pPr>
        <w:pStyle w:val="Nagwek"/>
        <w:tabs>
          <w:tab w:val="clear" w:pos="4536"/>
          <w:tab w:val="clear" w:pos="9072"/>
        </w:tabs>
        <w:jc w:val="center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tbl>
      <w:tblPr>
        <w:tblpPr w:leftFromText="141" w:rightFromText="141" w:vertAnchor="text" w:horzAnchor="margin" w:tblpY="182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1417"/>
        <w:gridCol w:w="1844"/>
        <w:gridCol w:w="992"/>
        <w:gridCol w:w="3543"/>
      </w:tblGrid>
      <w:tr w:rsidR="00921B8E" w:rsidRPr="00FF502E" w:rsidTr="00372CAE">
        <w:trPr>
          <w:trHeight w:val="563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CC" w:rsidRPr="00FF502E" w:rsidRDefault="00621ACC" w:rsidP="00F57E2F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Tytuł/stopień naukowy</w:t>
            </w:r>
          </w:p>
        </w:tc>
        <w:bookmarkStart w:id="0" w:name="Tekst1"/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CC" w:rsidRPr="00FF502E" w:rsidRDefault="00621ACC" w:rsidP="00F57E2F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</w:tr>
      <w:tr w:rsidR="00921B8E" w:rsidRPr="00FF502E" w:rsidTr="00372CAE">
        <w:trPr>
          <w:trHeight w:val="543"/>
        </w:trPr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CC" w:rsidRPr="00FF502E" w:rsidRDefault="00621ACC" w:rsidP="00F57E2F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ACC" w:rsidRPr="00FF502E" w:rsidRDefault="00621ACC" w:rsidP="00F57E2F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72CAE" w:rsidRPr="00FF502E" w:rsidTr="00002B9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E" w:rsidRPr="00920F3A" w:rsidRDefault="00F55105" w:rsidP="00372CA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79978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CAE" w:rsidRPr="00F5510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WB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Wydział Budownictwa</w:t>
            </w:r>
          </w:p>
          <w:p w:rsidR="00372CAE" w:rsidRPr="00920F3A" w:rsidRDefault="00F55105" w:rsidP="005C7072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8369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CAE" w:rsidRPr="00F5510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WIISI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Wydział </w:t>
            </w:r>
            <w:r w:rsidR="005C7072">
              <w:t xml:space="preserve"> </w:t>
            </w:r>
            <w:r w:rsidR="005C7072" w:rsidRP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Informatyki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 w:rsidRP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i Sztucznej Inteligencji</w:t>
            </w:r>
          </w:p>
          <w:p w:rsidR="00372CAE" w:rsidRPr="00920F3A" w:rsidRDefault="00F55105" w:rsidP="00372CA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07774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CAE" w:rsidRPr="00F5510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WE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– Wydział Elektryczny</w:t>
            </w:r>
          </w:p>
          <w:p w:rsidR="00372CAE" w:rsidRPr="00920F3A" w:rsidRDefault="00F55105" w:rsidP="005C7072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9664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CAE" w:rsidRPr="00F5510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WIIŚ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– Wydział </w:t>
            </w:r>
            <w:r w:rsidR="005C7072">
              <w:t xml:space="preserve"> </w:t>
            </w:r>
            <w:r w:rsidR="005C7072" w:rsidRP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Infrastruktury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 w:rsidRP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i Środowiska</w:t>
            </w:r>
          </w:p>
          <w:p w:rsidR="00372CAE" w:rsidRPr="00920F3A" w:rsidRDefault="00F55105" w:rsidP="00372CA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1064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CAE" w:rsidRPr="00F5510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WZ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– Wydział Zarządzania</w:t>
            </w:r>
          </w:p>
          <w:p w:rsidR="00372CAE" w:rsidRPr="00920F3A" w:rsidRDefault="00F55105" w:rsidP="00372CAE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24506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CAE" w:rsidRPr="00F5510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WIM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-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Wydział </w:t>
            </w:r>
            <w:r w:rsidR="005C7072" w:rsidRP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Inżynierii Mechanicznej</w:t>
            </w:r>
          </w:p>
          <w:p w:rsidR="00372CAE" w:rsidRPr="00372CAE" w:rsidRDefault="00F55105" w:rsidP="002F69B9">
            <w:pPr>
              <w:spacing w:before="40" w:after="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5586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CAE" w:rsidRPr="00F55105">
                  <w:rPr>
                    <w:rFonts w:ascii="MS Gothic" w:eastAsia="MS Gothic" w:hAnsi="MS Gothic" w:cs="Arial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5C7072">
              <w:rPr>
                <w:rFonts w:ascii="Arial" w:hAnsi="Arial" w:cs="Arial"/>
                <w:color w:val="000000" w:themeColor="text1"/>
                <w:sz w:val="24"/>
                <w:szCs w:val="24"/>
              </w:rPr>
              <w:t>WIPITM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F69B9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  <w:r w:rsidR="00372CAE" w:rsidRPr="00920F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F69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Wydział </w:t>
            </w:r>
            <w:proofErr w:type="spellStart"/>
            <w:r w:rsidR="002F69B9">
              <w:rPr>
                <w:rFonts w:ascii="Arial" w:hAnsi="Arial" w:cs="Arial"/>
                <w:color w:val="000000" w:themeColor="text1"/>
                <w:sz w:val="24"/>
                <w:szCs w:val="24"/>
              </w:rPr>
              <w:t>I</w:t>
            </w:r>
            <w:r w:rsidR="002F69B9" w:rsidRPr="002F69B9">
              <w:rPr>
                <w:rFonts w:ascii="Arial" w:hAnsi="Arial" w:cs="Arial"/>
                <w:color w:val="000000" w:themeColor="text1"/>
                <w:sz w:val="24"/>
                <w:szCs w:val="24"/>
              </w:rPr>
              <w:t>żynierii</w:t>
            </w:r>
            <w:proofErr w:type="spellEnd"/>
            <w:r w:rsidR="002F69B9" w:rsidRPr="002F69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Produkcji</w:t>
            </w:r>
            <w:r w:rsidR="002F69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2F69B9" w:rsidRPr="002F69B9">
              <w:rPr>
                <w:rFonts w:ascii="Arial" w:hAnsi="Arial" w:cs="Arial"/>
                <w:color w:val="000000" w:themeColor="text1"/>
                <w:sz w:val="24"/>
                <w:szCs w:val="24"/>
              </w:rPr>
              <w:t>i Technologii Materiałów</w:t>
            </w:r>
          </w:p>
        </w:tc>
      </w:tr>
      <w:tr w:rsidR="00372CAE" w:rsidRPr="00FF502E" w:rsidTr="00777996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E" w:rsidRPr="00FF502E" w:rsidRDefault="00372CAE" w:rsidP="00372CA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Telefon</w:t>
            </w:r>
            <w:r w:rsidR="00777996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E" w:rsidRPr="00FF502E" w:rsidRDefault="00372CAE" w:rsidP="00372CA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E" w:rsidRPr="00FF502E" w:rsidRDefault="00372CAE" w:rsidP="00372CA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e-mail</w:t>
            </w:r>
            <w:r w:rsidR="00777996">
              <w:rPr>
                <w:rFonts w:ascii="Arial" w:hAnsi="Arial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E" w:rsidRPr="00FF502E" w:rsidRDefault="00372CAE" w:rsidP="00372CA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372CAE" w:rsidRPr="00FF502E" w:rsidTr="00777996"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E" w:rsidRPr="00FF502E" w:rsidRDefault="00372CAE" w:rsidP="00372CA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Ilość zrealizowanych wyjazdów </w:t>
            </w: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w ramach KA171 od </w:t>
            </w:r>
            <w:r w:rsidR="001B088D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5.04.2024: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CAE" w:rsidRPr="00FF502E" w:rsidRDefault="00372CAE" w:rsidP="00372CAE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CB05AC" w:rsidRPr="00FF502E" w:rsidRDefault="00CB05AC" w:rsidP="00FF502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71"/>
      </w:tblGrid>
      <w:tr w:rsidR="00FF502E" w:rsidRPr="00FF502E" w:rsidTr="00FF502E">
        <w:trPr>
          <w:trHeight w:val="716"/>
        </w:trPr>
        <w:tc>
          <w:tcPr>
            <w:tcW w:w="9067" w:type="dxa"/>
            <w:gridSpan w:val="4"/>
            <w:vAlign w:val="center"/>
          </w:tcPr>
          <w:p w:rsidR="00FF502E" w:rsidRPr="00FF502E" w:rsidRDefault="00FF502E" w:rsidP="00FF502E">
            <w:pPr>
              <w:pStyle w:val="Nagwek"/>
              <w:tabs>
                <w:tab w:val="left" w:pos="708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Planowany okres mobilności w uczelni partnerskiej (5 dni)</w:t>
            </w:r>
          </w:p>
          <w:p w:rsidR="00FF502E" w:rsidRPr="00FF502E" w:rsidRDefault="00FF502E" w:rsidP="00FF502E">
            <w:pPr>
              <w:pStyle w:val="Tekstkomentarza"/>
              <w:tabs>
                <w:tab w:val="left" w:pos="2552"/>
                <w:tab w:val="left" w:pos="3686"/>
                <w:tab w:val="left" w:pos="5954"/>
              </w:tabs>
              <w:spacing w:after="0"/>
              <w:jc w:val="left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GB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</w:rPr>
              <w:t>w przedziale między 12.05.2025-04.07.2025</w:t>
            </w:r>
          </w:p>
        </w:tc>
      </w:tr>
      <w:tr w:rsidR="00FF502E" w:rsidRPr="001F02D3" w:rsidTr="00372CAE">
        <w:trPr>
          <w:trHeight w:val="566"/>
        </w:trPr>
        <w:tc>
          <w:tcPr>
            <w:tcW w:w="2265" w:type="dxa"/>
            <w:vAlign w:val="center"/>
          </w:tcPr>
          <w:p w:rsidR="00FF502E" w:rsidRPr="00FF502E" w:rsidRDefault="00FF502E" w:rsidP="00FF502E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od </w:t>
            </w:r>
            <w:r w:rsidRPr="00FF502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GB"/>
              </w:rPr>
              <w:t>[DD/MM/RRRR]</w:t>
            </w:r>
          </w:p>
        </w:tc>
        <w:tc>
          <w:tcPr>
            <w:tcW w:w="2265" w:type="dxa"/>
            <w:vAlign w:val="center"/>
          </w:tcPr>
          <w:p w:rsidR="00FF502E" w:rsidRPr="00FF502E" w:rsidRDefault="00FF502E" w:rsidP="00FF502E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266" w:type="dxa"/>
            <w:vAlign w:val="center"/>
          </w:tcPr>
          <w:p w:rsidR="00FF502E" w:rsidRPr="00FF502E" w:rsidRDefault="00FF502E" w:rsidP="00FF502E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F502E">
              <w:rPr>
                <w:rFonts w:ascii="Arial" w:hAnsi="Arial" w:cs="Arial"/>
                <w:color w:val="000000" w:themeColor="text1"/>
                <w:sz w:val="24"/>
                <w:szCs w:val="24"/>
                <w:lang w:val="en-GB"/>
              </w:rPr>
              <w:t xml:space="preserve">do </w:t>
            </w:r>
            <w:r w:rsidRPr="00FF502E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en-GB"/>
              </w:rPr>
              <w:t>[DD/MM/RRRR]</w:t>
            </w:r>
          </w:p>
        </w:tc>
        <w:tc>
          <w:tcPr>
            <w:tcW w:w="2271" w:type="dxa"/>
            <w:vAlign w:val="center"/>
          </w:tcPr>
          <w:p w:rsidR="00FF502E" w:rsidRPr="001F02D3" w:rsidRDefault="00FF502E" w:rsidP="00FF502E">
            <w:pPr>
              <w:spacing w:after="0" w:line="240" w:lineRule="auto"/>
              <w:rPr>
                <w:rFonts w:ascii="Arial" w:eastAsia="Aptos" w:hAnsi="Arial" w:cs="Arial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 </w:t>
            </w:r>
            <w:r w:rsidRPr="00FF502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FF502E" w:rsidRPr="001A25FA" w:rsidRDefault="00FF502E" w:rsidP="00372CA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E40D36" w:rsidRDefault="00E40D36" w:rsidP="00372CA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25FA">
        <w:rPr>
          <w:rFonts w:ascii="Arial" w:hAnsi="Arial" w:cs="Arial"/>
          <w:color w:val="000000" w:themeColor="text1"/>
          <w:sz w:val="24"/>
          <w:szCs w:val="24"/>
        </w:rPr>
        <w:t>Niniejszym potwierdzam, iż znane mi s</w:t>
      </w:r>
      <w:r w:rsidR="002C548E" w:rsidRPr="001A25FA">
        <w:rPr>
          <w:rFonts w:ascii="Arial" w:hAnsi="Arial" w:cs="Arial"/>
          <w:color w:val="000000" w:themeColor="text1"/>
          <w:sz w:val="24"/>
          <w:szCs w:val="24"/>
        </w:rPr>
        <w:t>ą</w:t>
      </w:r>
      <w:r w:rsidRPr="001A25FA">
        <w:rPr>
          <w:rFonts w:ascii="Arial" w:hAnsi="Arial" w:cs="Arial"/>
          <w:color w:val="000000" w:themeColor="text1"/>
          <w:sz w:val="24"/>
          <w:szCs w:val="24"/>
        </w:rPr>
        <w:t xml:space="preserve"> zasady uczestnictwa w Programie Erasmus+ </w:t>
      </w:r>
      <w:r w:rsidR="000655D1" w:rsidRPr="001A25FA">
        <w:rPr>
          <w:rFonts w:ascii="Arial" w:hAnsi="Arial" w:cs="Arial"/>
          <w:color w:val="000000" w:themeColor="text1"/>
          <w:sz w:val="24"/>
          <w:szCs w:val="24"/>
        </w:rPr>
        <w:br/>
      </w:r>
      <w:r w:rsidRPr="00516B46">
        <w:rPr>
          <w:rFonts w:ascii="Arial" w:hAnsi="Arial" w:cs="Arial"/>
          <w:b/>
          <w:color w:val="000000" w:themeColor="text1"/>
          <w:sz w:val="24"/>
          <w:szCs w:val="24"/>
        </w:rPr>
        <w:t xml:space="preserve">KA </w:t>
      </w:r>
      <w:r w:rsidR="003645B0" w:rsidRPr="00516B46">
        <w:rPr>
          <w:rFonts w:ascii="Arial" w:hAnsi="Arial" w:cs="Arial"/>
          <w:b/>
          <w:color w:val="000000" w:themeColor="text1"/>
          <w:sz w:val="24"/>
          <w:szCs w:val="24"/>
        </w:rPr>
        <w:t>171</w:t>
      </w:r>
      <w:r w:rsidR="000655D1" w:rsidRPr="00516B4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655D1" w:rsidRPr="00516B46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2</w:t>
      </w:r>
      <w:r w:rsidR="000655D1" w:rsidRPr="001A25FA">
        <w:rPr>
          <w:rFonts w:ascii="Arial" w:eastAsia="Aptos" w:hAnsi="Arial" w:cs="Arial"/>
          <w:b/>
          <w:bCs/>
          <w:color w:val="000000" w:themeColor="text1"/>
          <w:kern w:val="2"/>
          <w:sz w:val="24"/>
          <w:szCs w:val="24"/>
          <w14:ligatures w14:val="standardContextual"/>
        </w:rPr>
        <w:t>023-1-PL01-KA171-HED-000146969</w:t>
      </w:r>
      <w:r w:rsidR="00516B46">
        <w:rPr>
          <w:rFonts w:ascii="Arial" w:hAnsi="Arial" w:cs="Arial"/>
          <w:color w:val="000000" w:themeColor="text1"/>
          <w:sz w:val="24"/>
          <w:szCs w:val="24"/>
        </w:rPr>
        <w:t xml:space="preserve"> i zobowiązuj</w:t>
      </w:r>
      <w:r w:rsidR="00CF39BE">
        <w:rPr>
          <w:rFonts w:ascii="Arial" w:hAnsi="Arial" w:cs="Arial"/>
          <w:color w:val="000000" w:themeColor="text1"/>
          <w:sz w:val="24"/>
          <w:szCs w:val="24"/>
        </w:rPr>
        <w:t>ę</w:t>
      </w:r>
      <w:r w:rsidR="00516B46">
        <w:rPr>
          <w:rFonts w:ascii="Arial" w:hAnsi="Arial" w:cs="Arial"/>
          <w:color w:val="000000" w:themeColor="text1"/>
          <w:sz w:val="24"/>
          <w:szCs w:val="24"/>
        </w:rPr>
        <w:t xml:space="preserve"> się do niezwłocznego dostarczenia </w:t>
      </w:r>
      <w:r w:rsidR="00DB6042">
        <w:rPr>
          <w:rFonts w:ascii="Arial" w:hAnsi="Arial" w:cs="Arial"/>
          <w:color w:val="000000" w:themeColor="text1"/>
          <w:sz w:val="24"/>
          <w:szCs w:val="24"/>
        </w:rPr>
        <w:t>kompletnego</w:t>
      </w:r>
      <w:r w:rsidR="00516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16B46">
        <w:rPr>
          <w:rFonts w:ascii="Arial" w:hAnsi="Arial" w:cs="Arial"/>
          <w:color w:val="000000" w:themeColor="text1"/>
          <w:sz w:val="24"/>
          <w:szCs w:val="24"/>
        </w:rPr>
        <w:t>Teaching</w:t>
      </w:r>
      <w:proofErr w:type="spellEnd"/>
      <w:r w:rsidR="00516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16B46">
        <w:rPr>
          <w:rFonts w:ascii="Arial" w:hAnsi="Arial" w:cs="Arial"/>
          <w:color w:val="000000" w:themeColor="text1"/>
          <w:sz w:val="24"/>
          <w:szCs w:val="24"/>
        </w:rPr>
        <w:t>programme</w:t>
      </w:r>
      <w:proofErr w:type="spellEnd"/>
      <w:r w:rsidR="00516B46">
        <w:rPr>
          <w:rFonts w:ascii="Arial" w:hAnsi="Arial" w:cs="Arial"/>
          <w:color w:val="000000" w:themeColor="text1"/>
          <w:sz w:val="24"/>
          <w:szCs w:val="24"/>
        </w:rPr>
        <w:t xml:space="preserve">, podpisanego oświadczenia ZUS </w:t>
      </w:r>
      <w:r w:rsidR="00CF0EB5">
        <w:rPr>
          <w:rFonts w:ascii="Arial" w:hAnsi="Arial" w:cs="Arial"/>
          <w:color w:val="000000" w:themeColor="text1"/>
          <w:sz w:val="24"/>
          <w:szCs w:val="24"/>
        </w:rPr>
        <w:br/>
      </w:r>
      <w:r w:rsidR="00516B46">
        <w:rPr>
          <w:rFonts w:ascii="Arial" w:hAnsi="Arial" w:cs="Arial"/>
          <w:color w:val="000000" w:themeColor="text1"/>
          <w:sz w:val="24"/>
          <w:szCs w:val="24"/>
        </w:rPr>
        <w:t xml:space="preserve">i wypełnionego formularza danych osobowych i bankowych po zakwalifikowaniu </w:t>
      </w:r>
      <w:r w:rsidR="00CF0EB5">
        <w:rPr>
          <w:rFonts w:ascii="Arial" w:hAnsi="Arial" w:cs="Arial"/>
          <w:color w:val="000000" w:themeColor="text1"/>
          <w:sz w:val="24"/>
          <w:szCs w:val="24"/>
        </w:rPr>
        <w:br/>
      </w:r>
      <w:r w:rsidR="00516B46">
        <w:rPr>
          <w:rFonts w:ascii="Arial" w:hAnsi="Arial" w:cs="Arial"/>
          <w:color w:val="000000" w:themeColor="text1"/>
          <w:sz w:val="24"/>
          <w:szCs w:val="24"/>
        </w:rPr>
        <w:t>do udziału w mobilności</w:t>
      </w:r>
      <w:r w:rsidR="00FF502E">
        <w:rPr>
          <w:rFonts w:ascii="Arial" w:hAnsi="Arial" w:cs="Arial"/>
          <w:color w:val="000000" w:themeColor="text1"/>
          <w:sz w:val="24"/>
          <w:szCs w:val="24"/>
        </w:rPr>
        <w:t xml:space="preserve"> (wzory na stronie:</w:t>
      </w:r>
      <w:r w:rsidR="00CF0E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9" w:history="1">
        <w:r w:rsidR="00372CAE" w:rsidRPr="00EF7903">
          <w:rPr>
            <w:rStyle w:val="Hipercze"/>
            <w:rFonts w:ascii="Arial" w:hAnsi="Arial" w:cs="Arial"/>
            <w:sz w:val="24"/>
            <w:szCs w:val="24"/>
          </w:rPr>
          <w:t>https://pcz.pl/pracownik/erasmus/ka171---</w:t>
        </w:r>
        <w:proofErr w:type="spellStart"/>
        <w:r w:rsidR="00372CAE" w:rsidRPr="00EF7903">
          <w:rPr>
            <w:rStyle w:val="Hipercze"/>
            <w:rFonts w:ascii="Arial" w:hAnsi="Arial" w:cs="Arial"/>
            <w:sz w:val="24"/>
            <w:szCs w:val="24"/>
          </w:rPr>
          <w:t>polnam</w:t>
        </w:r>
        <w:proofErr w:type="spellEnd"/>
      </w:hyperlink>
      <w:r w:rsidR="00FF502E">
        <w:rPr>
          <w:rFonts w:ascii="Arial" w:hAnsi="Arial" w:cs="Arial"/>
          <w:color w:val="000000" w:themeColor="text1"/>
          <w:sz w:val="24"/>
          <w:szCs w:val="24"/>
        </w:rPr>
        <w:t>)</w:t>
      </w:r>
      <w:r w:rsidR="00516B4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72CAE" w:rsidRPr="001A25FA" w:rsidRDefault="00372CAE" w:rsidP="00372CA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B05AC" w:rsidRPr="001A25FA" w:rsidRDefault="00CB05AC" w:rsidP="00372CA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71"/>
        <w:gridCol w:w="3085"/>
      </w:tblGrid>
      <w:tr w:rsidR="00921B8E" w:rsidRPr="001A25FA" w:rsidTr="00372CAE">
        <w:tc>
          <w:tcPr>
            <w:tcW w:w="3256" w:type="dxa"/>
            <w:tcBorders>
              <w:bottom w:val="dashSmallGap" w:sz="4" w:space="0" w:color="auto"/>
            </w:tcBorders>
            <w:shd w:val="clear" w:color="auto" w:fill="auto"/>
          </w:tcPr>
          <w:p w:rsidR="00E40D36" w:rsidRPr="001A25FA" w:rsidRDefault="00E40D36" w:rsidP="004D5BA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E40D36" w:rsidRPr="001A25FA" w:rsidRDefault="00E40D36" w:rsidP="004D5BA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dashSmallGap" w:sz="4" w:space="0" w:color="auto"/>
            </w:tcBorders>
            <w:shd w:val="clear" w:color="auto" w:fill="auto"/>
          </w:tcPr>
          <w:p w:rsidR="00E40D36" w:rsidRPr="001A25FA" w:rsidRDefault="00E40D36" w:rsidP="004D5BA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A25FA" w:rsidRPr="001A25FA" w:rsidTr="00372CAE">
        <w:tc>
          <w:tcPr>
            <w:tcW w:w="32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40D36" w:rsidRPr="001A25FA" w:rsidRDefault="00E40D36" w:rsidP="004D5B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40D36" w:rsidRPr="001A25FA" w:rsidRDefault="00E40D36" w:rsidP="004D5B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40D36" w:rsidRPr="001A25FA" w:rsidRDefault="00E40D36" w:rsidP="004D5B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czytelny podpis pracownika</w:t>
            </w:r>
          </w:p>
        </w:tc>
      </w:tr>
    </w:tbl>
    <w:p w:rsidR="00372CAE" w:rsidRDefault="00372CA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CB05AC" w:rsidRDefault="00CB05A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16B46" w:rsidRPr="001A25FA" w:rsidRDefault="00FF502E" w:rsidP="00516B4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="00516B46" w:rsidRPr="001A25FA">
        <w:rPr>
          <w:rFonts w:ascii="Arial" w:hAnsi="Arial" w:cs="Arial"/>
          <w:color w:val="000000" w:themeColor="text1"/>
          <w:sz w:val="24"/>
          <w:szCs w:val="24"/>
        </w:rPr>
        <w:t>otwierdzam, że wyrażam zgodę na przetwarzanie i umieszczenie powyższych danych w bazie danych w celu rekrutacji i realizacji procesu w ramach Programu Erasmus+.</w:t>
      </w:r>
      <w:r w:rsidR="00516B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516B46" w:rsidRDefault="00516B46" w:rsidP="00516B46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71"/>
        <w:gridCol w:w="3085"/>
      </w:tblGrid>
      <w:tr w:rsidR="00372CAE" w:rsidRPr="001A25FA" w:rsidTr="004A43D6">
        <w:tc>
          <w:tcPr>
            <w:tcW w:w="3256" w:type="dxa"/>
            <w:tcBorders>
              <w:bottom w:val="dashSmallGap" w:sz="4" w:space="0" w:color="auto"/>
            </w:tcBorders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dashSmallGap" w:sz="4" w:space="0" w:color="auto"/>
            </w:tcBorders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72CAE" w:rsidRPr="001A25FA" w:rsidTr="004A43D6">
        <w:tc>
          <w:tcPr>
            <w:tcW w:w="32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czytelny podpis pracownika</w:t>
            </w:r>
          </w:p>
        </w:tc>
      </w:tr>
    </w:tbl>
    <w:p w:rsidR="007756F4" w:rsidRPr="001A25FA" w:rsidRDefault="007756F4" w:rsidP="00CA0225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756F4" w:rsidRPr="001A25FA" w:rsidRDefault="007756F4" w:rsidP="007756F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A25FA">
        <w:rPr>
          <w:rFonts w:ascii="Arial" w:hAnsi="Arial" w:cs="Arial"/>
          <w:color w:val="000000" w:themeColor="text1"/>
          <w:sz w:val="24"/>
          <w:szCs w:val="24"/>
        </w:rPr>
        <w:t>Wyrażam zgodę</w:t>
      </w:r>
      <w:r w:rsidR="00C83F74" w:rsidRPr="001A25FA">
        <w:rPr>
          <w:rFonts w:ascii="Arial" w:hAnsi="Arial" w:cs="Arial"/>
          <w:color w:val="000000" w:themeColor="text1"/>
          <w:sz w:val="24"/>
          <w:szCs w:val="24"/>
        </w:rPr>
        <w:t xml:space="preserve"> udział pracownika w planowanej mobilności</w:t>
      </w:r>
    </w:p>
    <w:p w:rsidR="007756F4" w:rsidRDefault="007756F4" w:rsidP="007756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72CAE" w:rsidRDefault="00372CAE" w:rsidP="007756F4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0"/>
        <w:gridCol w:w="2950"/>
        <w:gridCol w:w="3122"/>
      </w:tblGrid>
      <w:tr w:rsidR="00372CAE" w:rsidRPr="001A25FA" w:rsidTr="004A43D6">
        <w:tc>
          <w:tcPr>
            <w:tcW w:w="3256" w:type="dxa"/>
            <w:tcBorders>
              <w:bottom w:val="dashSmallGap" w:sz="4" w:space="0" w:color="auto"/>
            </w:tcBorders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dashSmallGap" w:sz="4" w:space="0" w:color="auto"/>
            </w:tcBorders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72CAE" w:rsidRPr="001A25FA" w:rsidTr="004A43D6">
        <w:tc>
          <w:tcPr>
            <w:tcW w:w="32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czytelny podpis bezpośredniego przełożonego</w:t>
            </w:r>
          </w:p>
        </w:tc>
      </w:tr>
    </w:tbl>
    <w:p w:rsidR="00372CAE" w:rsidRDefault="00372CAE" w:rsidP="007756F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72CAE" w:rsidRDefault="00372CAE" w:rsidP="00372CA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72CAE" w:rsidRPr="001A25FA" w:rsidRDefault="00372CAE" w:rsidP="00372CAE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1A25FA">
        <w:rPr>
          <w:rFonts w:ascii="Arial" w:hAnsi="Arial" w:cs="Arial"/>
          <w:b/>
          <w:color w:val="000000" w:themeColor="text1"/>
          <w:sz w:val="24"/>
          <w:szCs w:val="24"/>
        </w:rPr>
        <w:t xml:space="preserve">Dobrowolna deklaracja ułatwiająca przepływ informacji między uczestnikami wymiany studenckiej i akademickiej </w:t>
      </w:r>
    </w:p>
    <w:p w:rsidR="00372CAE" w:rsidRDefault="00372CAE" w:rsidP="00372CAE">
      <w:pPr>
        <w:rPr>
          <w:rFonts w:ascii="Arial" w:hAnsi="Arial" w:cs="Arial"/>
          <w:color w:val="000000" w:themeColor="text1"/>
          <w:sz w:val="24"/>
          <w:szCs w:val="24"/>
        </w:rPr>
      </w:pPr>
      <w:r w:rsidRPr="001A25FA">
        <w:rPr>
          <w:rFonts w:ascii="Arial" w:hAnsi="Arial" w:cs="Arial"/>
          <w:color w:val="000000" w:themeColor="text1"/>
          <w:sz w:val="24"/>
          <w:szCs w:val="24"/>
        </w:rPr>
        <w:t xml:space="preserve">Wyrażam zgodę na udostepnienie moich danych w zakresie imię nazwisko, numer telefonu innym uczestnikom Programu Erasmus+ KA171 w celu popularyzacji Programu Erasmus+ w </w:t>
      </w:r>
      <w:proofErr w:type="spellStart"/>
      <w:r w:rsidRPr="001A25FA">
        <w:rPr>
          <w:rFonts w:ascii="Arial" w:hAnsi="Arial" w:cs="Arial"/>
          <w:color w:val="000000" w:themeColor="text1"/>
          <w:sz w:val="24"/>
          <w:szCs w:val="24"/>
        </w:rPr>
        <w:t>PCz</w:t>
      </w:r>
      <w:proofErr w:type="spellEnd"/>
      <w:r w:rsidRPr="001A25F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72CAE" w:rsidRPr="001A25FA" w:rsidRDefault="00372CAE" w:rsidP="00372CAE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2971"/>
        <w:gridCol w:w="3085"/>
      </w:tblGrid>
      <w:tr w:rsidR="00372CAE" w:rsidRPr="001A25FA" w:rsidTr="004A43D6">
        <w:tc>
          <w:tcPr>
            <w:tcW w:w="3256" w:type="dxa"/>
            <w:tcBorders>
              <w:bottom w:val="dashSmallGap" w:sz="4" w:space="0" w:color="auto"/>
            </w:tcBorders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dashSmallGap" w:sz="4" w:space="0" w:color="auto"/>
            </w:tcBorders>
            <w:shd w:val="clear" w:color="auto" w:fill="auto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72CAE" w:rsidRPr="001A25FA" w:rsidTr="004A43D6">
        <w:tc>
          <w:tcPr>
            <w:tcW w:w="325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72CAE" w:rsidRPr="001A25FA" w:rsidRDefault="00372CAE" w:rsidP="004A43D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25FA">
              <w:rPr>
                <w:rFonts w:ascii="Arial" w:hAnsi="Arial" w:cs="Arial"/>
                <w:color w:val="000000" w:themeColor="text1"/>
                <w:sz w:val="24"/>
                <w:szCs w:val="24"/>
              </w:rPr>
              <w:t>czytelny podpis pracownika</w:t>
            </w:r>
          </w:p>
        </w:tc>
      </w:tr>
    </w:tbl>
    <w:p w:rsidR="00372CAE" w:rsidRDefault="00372CAE" w:rsidP="00372CA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72CAE" w:rsidRDefault="00372CA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372CAE" w:rsidRPr="001A25FA" w:rsidRDefault="00372CAE" w:rsidP="00372CA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E37697" w:rsidRPr="00372CAE" w:rsidRDefault="00D034D1" w:rsidP="00CA0225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372CAE">
        <w:rPr>
          <w:rFonts w:ascii="Arial" w:hAnsi="Arial" w:cs="Arial"/>
          <w:b/>
          <w:color w:val="000000" w:themeColor="text1"/>
          <w:sz w:val="24"/>
          <w:szCs w:val="24"/>
        </w:rPr>
        <w:t>Informacja dodatkowa:</w:t>
      </w:r>
    </w:p>
    <w:p w:rsidR="00D034D1" w:rsidRPr="001A25FA" w:rsidRDefault="00D034D1" w:rsidP="00D034D1">
      <w:pPr>
        <w:rPr>
          <w:rFonts w:ascii="Arial" w:hAnsi="Arial" w:cs="Arial"/>
          <w:color w:val="000000" w:themeColor="text1"/>
          <w:sz w:val="24"/>
          <w:szCs w:val="24"/>
        </w:rPr>
      </w:pPr>
      <w:r w:rsidRPr="001A25FA">
        <w:rPr>
          <w:rFonts w:ascii="Arial" w:hAnsi="Arial" w:cs="Arial"/>
          <w:color w:val="000000" w:themeColor="text1"/>
          <w:sz w:val="24"/>
          <w:szCs w:val="24"/>
        </w:rPr>
        <w:t>Do niniejszej aplikacji należy załączyć:</w:t>
      </w:r>
    </w:p>
    <w:p w:rsidR="00432702" w:rsidRPr="001A25FA" w:rsidRDefault="00D034D1" w:rsidP="00432702">
      <w:pPr>
        <w:numPr>
          <w:ilvl w:val="1"/>
          <w:numId w:val="2"/>
        </w:numPr>
        <w:ind w:left="567"/>
        <w:contextualSpacing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bookmarkStart w:id="1" w:name="_Hlk193965510"/>
      <w:r w:rsidRPr="00432702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propozycję </w:t>
      </w:r>
      <w:r w:rsidR="00372CAE" w:rsidRPr="00432702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merytorycznej treści </w:t>
      </w:r>
      <w:r w:rsidRPr="00432702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programu nauczani</w:t>
      </w:r>
      <w:r w:rsidR="007756F4" w:rsidRPr="00432702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a</w:t>
      </w:r>
      <w:r w:rsidR="00432702" w:rsidRPr="00432702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sporządzona w języku angielskim</w:t>
      </w:r>
      <w:bookmarkEnd w:id="1"/>
      <w:r w:rsidR="007756F4" w:rsidRPr="00432702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,</w:t>
      </w:r>
      <w:r w:rsidR="00432702" w:rsidRPr="00432702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</w:t>
      </w:r>
    </w:p>
    <w:p w:rsidR="00D034D1" w:rsidRPr="00432702" w:rsidRDefault="00D034D1" w:rsidP="004B0511">
      <w:pPr>
        <w:pStyle w:val="Akapitzlist"/>
        <w:numPr>
          <w:ilvl w:val="1"/>
          <w:numId w:val="2"/>
        </w:numPr>
        <w:ind w:left="567"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432702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skrócony opis przebiegu kariery zawodowej i naukowej (max. 2 strony A4, czcionka Arial 12, odstęp: 1,5), sporządzony w języku angielskim,</w:t>
      </w:r>
    </w:p>
    <w:p w:rsidR="00D034D1" w:rsidRPr="001A25FA" w:rsidRDefault="00D034D1" w:rsidP="00D034D1">
      <w:pPr>
        <w:numPr>
          <w:ilvl w:val="1"/>
          <w:numId w:val="2"/>
        </w:numPr>
        <w:ind w:left="567"/>
        <w:contextualSpacing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wykaz maksymalnie 10 osiągnięć (łącznie), które miały miejsce w przeciągu ostatnich trzech lat sporządzona w formie listy podpisanej przez kandydata i potwierdzonej przez kierownika katedry, w ramach następujących kategorii:</w:t>
      </w:r>
    </w:p>
    <w:p w:rsidR="00D034D1" w:rsidRPr="001A25FA" w:rsidRDefault="00D034D1" w:rsidP="00D034D1">
      <w:pPr>
        <w:pStyle w:val="Akapitzlist"/>
        <w:numPr>
          <w:ilvl w:val="0"/>
          <w:numId w:val="3"/>
        </w:numPr>
        <w:ind w:left="1134"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osiągnięć dotyczących współpracy międzynarodowej (staże międzynarodowe, członkostwo w stowarzyszeniach międzynarodowych, udział w komitetach organizacyjnych/naukowych konferencji międzynarodowych, udział w organach kolegialnych czasopism międzynarodowych, udział w ocenie wniosków w ramach programów międzynarodowych),</w:t>
      </w:r>
    </w:p>
    <w:p w:rsidR="00D034D1" w:rsidRPr="001A25FA" w:rsidRDefault="00D034D1" w:rsidP="00D034D1">
      <w:pPr>
        <w:pStyle w:val="Akapitzlist"/>
        <w:numPr>
          <w:ilvl w:val="0"/>
          <w:numId w:val="3"/>
        </w:numPr>
        <w:ind w:left="1134"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doświadczeń naukowych (projekty, badania zlecone, ekspertyzy),</w:t>
      </w:r>
    </w:p>
    <w:p w:rsidR="00D034D1" w:rsidRPr="001A25FA" w:rsidRDefault="00D034D1" w:rsidP="00D034D1">
      <w:pPr>
        <w:pStyle w:val="Akapitzlist"/>
        <w:numPr>
          <w:ilvl w:val="0"/>
          <w:numId w:val="3"/>
        </w:numPr>
        <w:ind w:left="1134"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osiągnięć dydaktycznych (nagrody, kompetencje w zakresie metod kształcenia, </w:t>
      </w: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br/>
        <w:t xml:space="preserve">udział w projektach dydaktycznych realizowanych w </w:t>
      </w:r>
      <w:proofErr w:type="spellStart"/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PCz</w:t>
      </w:r>
      <w:proofErr w:type="spellEnd"/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),</w:t>
      </w:r>
    </w:p>
    <w:p w:rsidR="007756F4" w:rsidRPr="001A25FA" w:rsidRDefault="007756F4" w:rsidP="007756F4">
      <w:pPr>
        <w:numPr>
          <w:ilvl w:val="1"/>
          <w:numId w:val="2"/>
        </w:numPr>
        <w:ind w:left="426"/>
        <w:contextualSpacing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listę wybranych zajęć dydaktycznych prowadzonych w ciągu ostatnich </w:t>
      </w:r>
      <w:r w:rsidR="00406DB8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3</w:t>
      </w: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lat ze wskazaniem zajęć prowadzonych w języku angielskim (kierunek i stopień studiów, liczba punktów ECTS, typ zajęć, liczba godzin) potwierdzona przez kierownika katedry,</w:t>
      </w:r>
    </w:p>
    <w:p w:rsidR="007756F4" w:rsidRPr="001A25FA" w:rsidRDefault="007756F4" w:rsidP="007756F4">
      <w:pPr>
        <w:numPr>
          <w:ilvl w:val="1"/>
          <w:numId w:val="2"/>
        </w:numPr>
        <w:ind w:left="426"/>
        <w:contextualSpacing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certyfikat potwierdzający znajomość języka angielskiego na poziomie co najmniej B2 (dotyczy osób, które nie prowadziły zajęć dydaktycznych w języku angielskim w </w:t>
      </w:r>
      <w:proofErr w:type="spellStart"/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PCz</w:t>
      </w:r>
      <w:proofErr w:type="spellEnd"/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w ciągu ostatnich 3 lat)</w:t>
      </w:r>
    </w:p>
    <w:p w:rsidR="007756F4" w:rsidRPr="001A25FA" w:rsidRDefault="007756F4" w:rsidP="007756F4">
      <w:pPr>
        <w:numPr>
          <w:ilvl w:val="1"/>
          <w:numId w:val="2"/>
        </w:numPr>
        <w:ind w:left="426"/>
        <w:contextualSpacing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listę maksymalnie 10 wybranych publikacji autorskich i współautorskich opublikowanych w ciągu ostatnich 5 lat dotyczące tematyki wskazanej we wstępie do niniejszej procedury (wykazanych w bazie biblio) ze wskazaniem całkowitej punktacji za publikację, </w:t>
      </w:r>
    </w:p>
    <w:p w:rsidR="007756F4" w:rsidRPr="001A25FA" w:rsidRDefault="007756F4" w:rsidP="007756F4">
      <w:pPr>
        <w:numPr>
          <w:ilvl w:val="1"/>
          <w:numId w:val="2"/>
        </w:numPr>
        <w:ind w:left="426"/>
        <w:contextualSpacing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wyniki ostatniej dostępnej ankiety dotyczącej obsługi procesu dydaktycznego (wydruk z </w:t>
      </w:r>
      <w:proofErr w:type="spellStart"/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USOSweb</w:t>
      </w:r>
      <w:proofErr w:type="spellEnd"/>
      <w:r w:rsidRPr="001A25FA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).</w:t>
      </w:r>
    </w:p>
    <w:p w:rsidR="007756F4" w:rsidRPr="001A25FA" w:rsidRDefault="007756F4" w:rsidP="007756F4">
      <w:pPr>
        <w:contextualSpacing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p w:rsidR="007756F4" w:rsidRPr="00F55105" w:rsidRDefault="00F55105" w:rsidP="007756F4">
      <w:pPr>
        <w:contextualSpacing/>
        <w:jc w:val="both"/>
        <w:rPr>
          <w:rFonts w:ascii="Arial" w:eastAsia="Aptos" w:hAnsi="Arial" w:cs="Arial"/>
          <w:b/>
          <w:color w:val="000000" w:themeColor="text1"/>
          <w:kern w:val="2"/>
          <w:sz w:val="24"/>
          <w:szCs w:val="24"/>
          <w14:ligatures w14:val="standardContextual"/>
        </w:rPr>
      </w:pPr>
      <w:r>
        <w:rPr>
          <w:rFonts w:ascii="Arial" w:eastAsia="Aptos" w:hAnsi="Arial" w:cs="Arial"/>
          <w:b/>
          <w:color w:val="000000" w:themeColor="text1"/>
          <w:kern w:val="2"/>
          <w:sz w:val="24"/>
          <w:szCs w:val="24"/>
          <w14:ligatures w14:val="standardContextual"/>
        </w:rPr>
        <w:t xml:space="preserve">UWAGA: </w:t>
      </w:r>
      <w:r w:rsidR="007756F4" w:rsidRPr="00F55105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Aplikacja bez załączonej propozycji </w:t>
      </w:r>
      <w:r w:rsidR="00DB2BA4" w:rsidRPr="00F55105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merytorycznej treści programu nauczania </w:t>
      </w:r>
      <w:r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(pkt1) lub</w:t>
      </w:r>
      <w:r w:rsidR="007756F4" w:rsidRPr="00F55105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 bez </w:t>
      </w:r>
      <w:r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załączonego </w:t>
      </w:r>
      <w:r w:rsidR="007756F4" w:rsidRPr="00F55105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dokumentu potwierdzającego znajomości języka angielskiego </w:t>
      </w:r>
      <w:r w:rsidR="00101430" w:rsidRPr="00F55105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(pkt.4 lub 5) </w:t>
      </w:r>
      <w:r w:rsidR="007756F4" w:rsidRPr="00F55105"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  <w:t>pozostaje bez rozpatrzenia. Brak załączenia dokumentów potwierdzających spełnienie pozostałych kryteriów wyboru skutkuje nieprzyznaniem punktów za dane kryterium.</w:t>
      </w:r>
      <w:bookmarkStart w:id="2" w:name="_GoBack"/>
      <w:bookmarkEnd w:id="2"/>
    </w:p>
    <w:p w:rsidR="007756F4" w:rsidRPr="001A25FA" w:rsidRDefault="007756F4" w:rsidP="007756F4">
      <w:pPr>
        <w:contextualSpacing/>
        <w:jc w:val="both"/>
        <w:rPr>
          <w:rFonts w:ascii="Arial" w:eastAsia="Aptos" w:hAnsi="Arial" w:cs="Arial"/>
          <w:color w:val="000000" w:themeColor="text1"/>
          <w:kern w:val="2"/>
          <w:sz w:val="24"/>
          <w:szCs w:val="24"/>
          <w14:ligatures w14:val="standardContextual"/>
        </w:rPr>
      </w:pPr>
    </w:p>
    <w:p w:rsidR="00D034D1" w:rsidRPr="001A25FA" w:rsidRDefault="00D034D1" w:rsidP="00CA0225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D034D1" w:rsidRPr="001A25FA" w:rsidSect="00FF502E">
      <w:headerReference w:type="default" r:id="rId10"/>
      <w:footerReference w:type="default" r:id="rId11"/>
      <w:pgSz w:w="11906" w:h="16838"/>
      <w:pgMar w:top="1417" w:right="1417" w:bottom="1417" w:left="1417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17" w:rsidRDefault="00FE5117" w:rsidP="002723FE">
      <w:pPr>
        <w:spacing w:after="0" w:line="240" w:lineRule="auto"/>
      </w:pPr>
      <w:r>
        <w:separator/>
      </w:r>
    </w:p>
  </w:endnote>
  <w:endnote w:type="continuationSeparator" w:id="0">
    <w:p w:rsidR="00FE5117" w:rsidRDefault="00FE5117" w:rsidP="0027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3618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B05AC" w:rsidRDefault="00CB05AC">
        <w:pPr>
          <w:pStyle w:val="Stopka"/>
          <w:jc w:val="center"/>
        </w:pPr>
      </w:p>
      <w:p w:rsidR="00CB05AC" w:rsidRDefault="00CB05A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</w:p>
      <w:p w:rsidR="00CB05AC" w:rsidRPr="00CB05AC" w:rsidRDefault="00CB05A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CB05AC">
          <w:rPr>
            <w:rFonts w:ascii="Arial" w:hAnsi="Arial" w:cs="Arial"/>
            <w:sz w:val="24"/>
            <w:szCs w:val="24"/>
          </w:rPr>
          <w:fldChar w:fldCharType="begin"/>
        </w:r>
        <w:r w:rsidRPr="00CB05AC">
          <w:rPr>
            <w:rFonts w:ascii="Arial" w:hAnsi="Arial" w:cs="Arial"/>
            <w:sz w:val="24"/>
            <w:szCs w:val="24"/>
          </w:rPr>
          <w:instrText>PAGE   \* MERGEFORMAT</w:instrText>
        </w:r>
        <w:r w:rsidRPr="00CB05AC">
          <w:rPr>
            <w:rFonts w:ascii="Arial" w:hAnsi="Arial" w:cs="Arial"/>
            <w:sz w:val="24"/>
            <w:szCs w:val="24"/>
          </w:rPr>
          <w:fldChar w:fldCharType="separate"/>
        </w:r>
        <w:r w:rsidRPr="00CB05AC">
          <w:rPr>
            <w:rFonts w:ascii="Arial" w:hAnsi="Arial" w:cs="Arial"/>
            <w:sz w:val="24"/>
            <w:szCs w:val="24"/>
          </w:rPr>
          <w:t>2</w:t>
        </w:r>
        <w:r w:rsidRPr="00CB05AC"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AB5B0F">
          <w:rPr>
            <w:noProof/>
          </w:rPr>
          <w:drawing>
            <wp:inline distT="0" distB="0" distL="0" distR="0" wp14:anchorId="5E66885A" wp14:editId="1E89CB20">
              <wp:extent cx="1734978" cy="363220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8731" cy="3640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B05AC" w:rsidRDefault="00CB05AC" w:rsidP="006B0B4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17" w:rsidRDefault="00FE5117" w:rsidP="002723FE">
      <w:pPr>
        <w:spacing w:after="0" w:line="240" w:lineRule="auto"/>
      </w:pPr>
      <w:r>
        <w:separator/>
      </w:r>
    </w:p>
  </w:footnote>
  <w:footnote w:type="continuationSeparator" w:id="0">
    <w:p w:rsidR="00FE5117" w:rsidRDefault="00FE5117" w:rsidP="0027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225" w:rsidRPr="00E95234" w:rsidRDefault="00E31041" w:rsidP="004B2CB3">
    <w:pPr>
      <w:pStyle w:val="Nagwek"/>
      <w:tabs>
        <w:tab w:val="clear" w:pos="4536"/>
        <w:tab w:val="center" w:pos="2977"/>
      </w:tabs>
      <w:ind w:left="3828"/>
      <w:rPr>
        <w:rFonts w:ascii="Arial" w:hAnsi="Arial" w:cs="Arial"/>
        <w:sz w:val="24"/>
        <w:szCs w:val="24"/>
      </w:rPr>
    </w:pPr>
    <w:r w:rsidRPr="00E95234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2171700" cy="864235"/>
          <wp:effectExtent l="0" t="0" r="0" b="0"/>
          <wp:wrapNone/>
          <wp:docPr id="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7540" w:rsidRPr="00E95234">
      <w:rPr>
        <w:rFonts w:ascii="Arial" w:hAnsi="Arial" w:cs="Arial"/>
        <w:sz w:val="24"/>
        <w:szCs w:val="24"/>
      </w:rPr>
      <w:t xml:space="preserve">Aplikacja - </w:t>
    </w:r>
    <w:r w:rsidR="00CA0225" w:rsidRPr="00E95234">
      <w:rPr>
        <w:rFonts w:ascii="Arial" w:hAnsi="Arial" w:cs="Arial"/>
        <w:sz w:val="24"/>
        <w:szCs w:val="24"/>
      </w:rPr>
      <w:t xml:space="preserve">mobilności kadry w ramach </w:t>
    </w:r>
    <w:r w:rsidR="00E40D36" w:rsidRPr="00E95234">
      <w:rPr>
        <w:rFonts w:ascii="Arial" w:hAnsi="Arial" w:cs="Arial"/>
        <w:sz w:val="24"/>
        <w:szCs w:val="24"/>
      </w:rPr>
      <w:t>P</w:t>
    </w:r>
    <w:r w:rsidR="00CA0225" w:rsidRPr="00E95234">
      <w:rPr>
        <w:rFonts w:ascii="Arial" w:hAnsi="Arial" w:cs="Arial"/>
        <w:sz w:val="24"/>
        <w:szCs w:val="24"/>
      </w:rPr>
      <w:t>rogramu Erasmus+ KA1</w:t>
    </w:r>
    <w:r w:rsidR="000C7540" w:rsidRPr="00E95234">
      <w:rPr>
        <w:rFonts w:ascii="Arial" w:hAnsi="Arial" w:cs="Arial"/>
        <w:sz w:val="24"/>
        <w:szCs w:val="24"/>
      </w:rPr>
      <w:t>71</w:t>
    </w:r>
    <w:r w:rsidR="00CA0225" w:rsidRPr="00E95234">
      <w:rPr>
        <w:rFonts w:ascii="Arial" w:hAnsi="Arial" w:cs="Arial"/>
        <w:sz w:val="24"/>
        <w:szCs w:val="24"/>
      </w:rPr>
      <w:t xml:space="preserve"> </w:t>
    </w:r>
    <w:r w:rsidR="000C7540" w:rsidRPr="00E95234">
      <w:rPr>
        <w:rFonts w:ascii="Arial" w:eastAsia="Aptos" w:hAnsi="Arial" w:cs="Arial"/>
        <w:b/>
        <w:bCs/>
        <w:kern w:val="2"/>
        <w14:ligatures w14:val="standardContextual"/>
      </w:rPr>
      <w:t>2023-1-PL01-KA171-HED-000146969</w:t>
    </w:r>
    <w:r w:rsidR="00FF502E">
      <w:rPr>
        <w:rFonts w:ascii="Arial" w:eastAsia="Aptos" w:hAnsi="Arial" w:cs="Arial"/>
        <w:b/>
        <w:bCs/>
        <w:kern w:val="2"/>
        <w14:ligatures w14:val="standardContextual"/>
      </w:rPr>
      <w:t xml:space="preserve"> </w:t>
    </w:r>
    <w:r w:rsidR="00CA0225" w:rsidRPr="00E95234">
      <w:rPr>
        <w:rFonts w:ascii="Arial" w:hAnsi="Arial" w:cs="Arial"/>
        <w:sz w:val="24"/>
        <w:szCs w:val="24"/>
      </w:rPr>
      <w:t>w Politechnice Częstochowskiej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882"/>
    <w:multiLevelType w:val="hybridMultilevel"/>
    <w:tmpl w:val="CCDE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23318">
      <w:start w:val="1"/>
      <w:numFmt w:val="decimal"/>
      <w:lvlText w:val="%2."/>
      <w:lvlJc w:val="left"/>
      <w:pPr>
        <w:ind w:left="1440" w:hanging="360"/>
      </w:pPr>
      <w:rPr>
        <w:rFonts w:ascii="Roboto" w:eastAsia="Aptos" w:hAnsi="Roboto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F219D"/>
    <w:multiLevelType w:val="hybridMultilevel"/>
    <w:tmpl w:val="20061044"/>
    <w:lvl w:ilvl="0" w:tplc="58F0401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E4A5B"/>
    <w:multiLevelType w:val="hybridMultilevel"/>
    <w:tmpl w:val="6D1C39FA"/>
    <w:lvl w:ilvl="0" w:tplc="58F040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134A4"/>
    <w:multiLevelType w:val="hybridMultilevel"/>
    <w:tmpl w:val="CCDED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B23318">
      <w:start w:val="1"/>
      <w:numFmt w:val="decimal"/>
      <w:lvlText w:val="%2."/>
      <w:lvlJc w:val="left"/>
      <w:pPr>
        <w:ind w:left="1440" w:hanging="360"/>
      </w:pPr>
      <w:rPr>
        <w:rFonts w:ascii="Roboto" w:eastAsia="Aptos" w:hAnsi="Roboto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FE"/>
    <w:rsid w:val="000008C5"/>
    <w:rsid w:val="00002E9F"/>
    <w:rsid w:val="0001258D"/>
    <w:rsid w:val="000655D1"/>
    <w:rsid w:val="000C7540"/>
    <w:rsid w:val="000D779E"/>
    <w:rsid w:val="000E7DDC"/>
    <w:rsid w:val="00101430"/>
    <w:rsid w:val="00122DA7"/>
    <w:rsid w:val="001A25FA"/>
    <w:rsid w:val="001A4163"/>
    <w:rsid w:val="001A78AA"/>
    <w:rsid w:val="001B088D"/>
    <w:rsid w:val="001D3680"/>
    <w:rsid w:val="00236BDD"/>
    <w:rsid w:val="00257843"/>
    <w:rsid w:val="00264231"/>
    <w:rsid w:val="002723FE"/>
    <w:rsid w:val="002C548E"/>
    <w:rsid w:val="002F69B9"/>
    <w:rsid w:val="00305DD0"/>
    <w:rsid w:val="0036143C"/>
    <w:rsid w:val="003645B0"/>
    <w:rsid w:val="00372CAE"/>
    <w:rsid w:val="0038014B"/>
    <w:rsid w:val="0038033E"/>
    <w:rsid w:val="00406DB8"/>
    <w:rsid w:val="004317F1"/>
    <w:rsid w:val="00432702"/>
    <w:rsid w:val="00457C3B"/>
    <w:rsid w:val="004901C9"/>
    <w:rsid w:val="004A62FC"/>
    <w:rsid w:val="004B2CB3"/>
    <w:rsid w:val="004B7B0C"/>
    <w:rsid w:val="004D5BA6"/>
    <w:rsid w:val="004E5694"/>
    <w:rsid w:val="00516B46"/>
    <w:rsid w:val="00547339"/>
    <w:rsid w:val="005B52DF"/>
    <w:rsid w:val="005C7072"/>
    <w:rsid w:val="005D2553"/>
    <w:rsid w:val="005E61FE"/>
    <w:rsid w:val="00616159"/>
    <w:rsid w:val="00621ACC"/>
    <w:rsid w:val="006352FB"/>
    <w:rsid w:val="006B0B43"/>
    <w:rsid w:val="006B1080"/>
    <w:rsid w:val="006E08B2"/>
    <w:rsid w:val="00722566"/>
    <w:rsid w:val="00725EB6"/>
    <w:rsid w:val="00735457"/>
    <w:rsid w:val="007756F4"/>
    <w:rsid w:val="00777996"/>
    <w:rsid w:val="007809D9"/>
    <w:rsid w:val="007F386E"/>
    <w:rsid w:val="00827E1A"/>
    <w:rsid w:val="008719BC"/>
    <w:rsid w:val="00874C8F"/>
    <w:rsid w:val="008A44B3"/>
    <w:rsid w:val="008B6A34"/>
    <w:rsid w:val="008C0E41"/>
    <w:rsid w:val="00906F90"/>
    <w:rsid w:val="00921B8E"/>
    <w:rsid w:val="009326A9"/>
    <w:rsid w:val="009B374D"/>
    <w:rsid w:val="00A9041D"/>
    <w:rsid w:val="00AB19CB"/>
    <w:rsid w:val="00AB5709"/>
    <w:rsid w:val="00AF38BD"/>
    <w:rsid w:val="00B8550F"/>
    <w:rsid w:val="00BC23EB"/>
    <w:rsid w:val="00C0798F"/>
    <w:rsid w:val="00C40D07"/>
    <w:rsid w:val="00C56BD1"/>
    <w:rsid w:val="00C83F74"/>
    <w:rsid w:val="00C937AC"/>
    <w:rsid w:val="00CA0225"/>
    <w:rsid w:val="00CB05AC"/>
    <w:rsid w:val="00CF0EB5"/>
    <w:rsid w:val="00CF39BE"/>
    <w:rsid w:val="00D00DC0"/>
    <w:rsid w:val="00D034D1"/>
    <w:rsid w:val="00DB2BA4"/>
    <w:rsid w:val="00DB6042"/>
    <w:rsid w:val="00DC0A80"/>
    <w:rsid w:val="00DC7ED5"/>
    <w:rsid w:val="00DE6E2E"/>
    <w:rsid w:val="00E31041"/>
    <w:rsid w:val="00E37697"/>
    <w:rsid w:val="00E40D36"/>
    <w:rsid w:val="00E835DB"/>
    <w:rsid w:val="00E95234"/>
    <w:rsid w:val="00EB3F38"/>
    <w:rsid w:val="00EE6DF3"/>
    <w:rsid w:val="00F55105"/>
    <w:rsid w:val="00F57E2F"/>
    <w:rsid w:val="00FC4519"/>
    <w:rsid w:val="00FE088A"/>
    <w:rsid w:val="00FE5117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DB84ACD"/>
  <w15:chartTrackingRefBased/>
  <w15:docId w15:val="{748C97CC-BE6E-46FB-B57D-8C55CC07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3FE"/>
  </w:style>
  <w:style w:type="paragraph" w:styleId="Stopka">
    <w:name w:val="footer"/>
    <w:basedOn w:val="Normalny"/>
    <w:link w:val="StopkaZnak"/>
    <w:uiPriority w:val="99"/>
    <w:unhideWhenUsed/>
    <w:rsid w:val="0027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FE"/>
  </w:style>
  <w:style w:type="table" w:styleId="Tabela-Siatka">
    <w:name w:val="Table Grid"/>
    <w:basedOn w:val="Standardowy"/>
    <w:uiPriority w:val="39"/>
    <w:rsid w:val="00E3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236BDD"/>
    <w:rPr>
      <w:color w:val="808080"/>
    </w:rPr>
  </w:style>
  <w:style w:type="paragraph" w:styleId="Akapitzlist">
    <w:name w:val="List Paragraph"/>
    <w:basedOn w:val="Normalny"/>
    <w:uiPriority w:val="34"/>
    <w:qFormat/>
    <w:rsid w:val="005473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5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E2E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rsid w:val="00874C8F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874C8F"/>
    <w:rPr>
      <w:rFonts w:ascii="Times New Roman" w:eastAsia="Times New Roman" w:hAnsi="Times New Roman"/>
      <w:lang w:val="fr-FR" w:eastAsia="en-US"/>
    </w:rPr>
  </w:style>
  <w:style w:type="paragraph" w:styleId="Tekstprzypisukocowego">
    <w:name w:val="endnote text"/>
    <w:basedOn w:val="Normalny"/>
    <w:link w:val="TekstprzypisukocowegoZnak"/>
    <w:semiHidden/>
    <w:rsid w:val="00874C8F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74C8F"/>
    <w:rPr>
      <w:rFonts w:ascii="Times New Roman" w:eastAsia="Times New Roman" w:hAnsi="Times New Roman"/>
      <w:lang w:val="fr-FR" w:eastAsia="en-US"/>
    </w:rPr>
  </w:style>
  <w:style w:type="character" w:styleId="Odwoanieprzypisukocowego">
    <w:name w:val="endnote reference"/>
    <w:rsid w:val="00874C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5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pc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cz.pl/pracownik/erasmus/ka171---polna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A32D-72B5-46EE-B6A3-385C070A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Rak</dc:creator>
  <cp:keywords/>
  <dc:description/>
  <cp:lastModifiedBy>Sebastian Goldsztajn</cp:lastModifiedBy>
  <cp:revision>23</cp:revision>
  <cp:lastPrinted>2025-03-27T09:39:00Z</cp:lastPrinted>
  <dcterms:created xsi:type="dcterms:W3CDTF">2025-03-27T07:33:00Z</dcterms:created>
  <dcterms:modified xsi:type="dcterms:W3CDTF">2025-03-27T12:52:00Z</dcterms:modified>
</cp:coreProperties>
</file>